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24ED" w:rsidRPr="003424ED" w:rsidRDefault="003424ED" w:rsidP="003424E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3424ED" w:rsidRPr="003424ED" w:rsidRDefault="003424ED" w:rsidP="003424E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>«Пружининская средняя школа»</w:t>
      </w:r>
    </w:p>
    <w:p w:rsidR="003424ED" w:rsidRPr="003424ED" w:rsidRDefault="003424ED" w:rsidP="003424ED">
      <w:pPr>
        <w:ind w:firstLine="240"/>
        <w:jc w:val="right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 xml:space="preserve">                Утверждена</w:t>
      </w:r>
    </w:p>
    <w:p w:rsidR="003424ED" w:rsidRPr="003424ED" w:rsidRDefault="003424ED" w:rsidP="003424ED">
      <w:pPr>
        <w:ind w:firstLine="240"/>
        <w:jc w:val="right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ab/>
      </w:r>
      <w:r w:rsidRPr="003424ED">
        <w:rPr>
          <w:rFonts w:ascii="Times New Roman" w:hAnsi="Times New Roman" w:cs="Times New Roman"/>
          <w:sz w:val="28"/>
          <w:szCs w:val="28"/>
        </w:rPr>
        <w:tab/>
      </w:r>
      <w:r w:rsidRPr="003424ED">
        <w:rPr>
          <w:rFonts w:ascii="Times New Roman" w:hAnsi="Times New Roman" w:cs="Times New Roman"/>
          <w:sz w:val="28"/>
          <w:szCs w:val="28"/>
        </w:rPr>
        <w:tab/>
      </w:r>
      <w:r w:rsidRPr="003424ED">
        <w:rPr>
          <w:rFonts w:ascii="Times New Roman" w:hAnsi="Times New Roman" w:cs="Times New Roman"/>
          <w:sz w:val="28"/>
          <w:szCs w:val="28"/>
        </w:rPr>
        <w:tab/>
        <w:t xml:space="preserve">              приказом  по школе</w:t>
      </w:r>
    </w:p>
    <w:p w:rsidR="003424ED" w:rsidRPr="003424ED" w:rsidRDefault="003424ED" w:rsidP="003424ED">
      <w:pPr>
        <w:ind w:firstLine="240"/>
        <w:jc w:val="right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ab/>
      </w:r>
      <w:r w:rsidRPr="003424ED">
        <w:rPr>
          <w:rFonts w:ascii="Times New Roman" w:hAnsi="Times New Roman" w:cs="Times New Roman"/>
          <w:sz w:val="28"/>
          <w:szCs w:val="28"/>
        </w:rPr>
        <w:tab/>
      </w:r>
      <w:r w:rsidRPr="003424ED">
        <w:rPr>
          <w:rFonts w:ascii="Times New Roman" w:hAnsi="Times New Roman" w:cs="Times New Roman"/>
          <w:sz w:val="28"/>
          <w:szCs w:val="28"/>
        </w:rPr>
        <w:tab/>
        <w:t xml:space="preserve">           Приказ  01-09/68 от 01.09.2021   </w:t>
      </w:r>
    </w:p>
    <w:p w:rsidR="003424ED" w:rsidRPr="003424ED" w:rsidRDefault="003424ED" w:rsidP="003424ED">
      <w:pPr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>Директор школы……………….</w:t>
      </w:r>
    </w:p>
    <w:p w:rsidR="003424ED" w:rsidRPr="003424ED" w:rsidRDefault="003424ED" w:rsidP="003424ED">
      <w:pPr>
        <w:ind w:left="240"/>
        <w:jc w:val="right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>Бучнева А.Б.</w:t>
      </w: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Default="003424ED" w:rsidP="003424E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E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302DB" w:rsidRPr="00A302DB" w:rsidRDefault="00A302DB" w:rsidP="003424ED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внеурочной деятельности </w:t>
      </w:r>
      <w:r w:rsidRPr="00A302DB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«Финансовая грамотность»</w:t>
      </w:r>
    </w:p>
    <w:p w:rsidR="003424ED" w:rsidRPr="003424ED" w:rsidRDefault="003424ED" w:rsidP="003424E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E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302DB">
        <w:rPr>
          <w:rFonts w:ascii="Times New Roman" w:hAnsi="Times New Roman" w:cs="Times New Roman"/>
          <w:b/>
          <w:sz w:val="28"/>
          <w:szCs w:val="28"/>
        </w:rPr>
        <w:t>2</w:t>
      </w:r>
      <w:r w:rsidRPr="003424ED">
        <w:rPr>
          <w:rFonts w:ascii="Times New Roman" w:hAnsi="Times New Roman" w:cs="Times New Roman"/>
          <w:b/>
          <w:sz w:val="28"/>
          <w:szCs w:val="28"/>
        </w:rPr>
        <w:t>-4  КЛАССОВ</w:t>
      </w:r>
    </w:p>
    <w:p w:rsidR="003424ED" w:rsidRPr="003424ED" w:rsidRDefault="003424ED" w:rsidP="003424E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 xml:space="preserve">на  2021-2022 </w:t>
      </w:r>
      <w:proofErr w:type="spellStart"/>
      <w:r w:rsidRPr="003424E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424ED">
        <w:rPr>
          <w:rFonts w:ascii="Times New Roman" w:hAnsi="Times New Roman" w:cs="Times New Roman"/>
          <w:sz w:val="28"/>
          <w:szCs w:val="28"/>
        </w:rPr>
        <w:t xml:space="preserve">. г.  </w:t>
      </w: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24ED">
        <w:rPr>
          <w:rFonts w:ascii="Times New Roman" w:hAnsi="Times New Roman" w:cs="Times New Roman"/>
          <w:sz w:val="28"/>
          <w:szCs w:val="28"/>
        </w:rPr>
        <w:t>Составител</w:t>
      </w:r>
      <w:r w:rsidR="00A302DB">
        <w:rPr>
          <w:rFonts w:ascii="Times New Roman" w:hAnsi="Times New Roman" w:cs="Times New Roman"/>
          <w:sz w:val="28"/>
          <w:szCs w:val="28"/>
        </w:rPr>
        <w:t>ь</w:t>
      </w:r>
      <w:r w:rsidRPr="003424ED">
        <w:rPr>
          <w:rFonts w:ascii="Times New Roman" w:hAnsi="Times New Roman" w:cs="Times New Roman"/>
          <w:sz w:val="28"/>
          <w:szCs w:val="28"/>
        </w:rPr>
        <w:t>: Игнатьева Юлия Алексеевна</w:t>
      </w:r>
    </w:p>
    <w:p w:rsidR="003424ED" w:rsidRPr="003424ED" w:rsidRDefault="003424ED" w:rsidP="003424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4ED" w:rsidRPr="003424ED" w:rsidRDefault="003424ED" w:rsidP="003424ED">
      <w:pPr>
        <w:ind w:firstLine="567"/>
        <w:jc w:val="center"/>
        <w:rPr>
          <w:rFonts w:ascii="Times New Roman" w:hAnsi="Times New Roman" w:cs="Times New Roman"/>
        </w:rPr>
      </w:pPr>
      <w:r w:rsidRPr="003424ED">
        <w:rPr>
          <w:rFonts w:ascii="Times New Roman" w:hAnsi="Times New Roman" w:cs="Times New Roman"/>
          <w:sz w:val="28"/>
          <w:szCs w:val="28"/>
        </w:rPr>
        <w:t>С. Пружинино</w:t>
      </w:r>
    </w:p>
    <w:p w:rsidR="00547E38" w:rsidRPr="003424ED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</w:t>
      </w: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Рабочая программа по внеурочной деятельности «Финансовая грамотность» для 2-4 классов разработана на основе авторской программы  «Финансовая грамотность»: учебная программа. 2-4 классы </w:t>
      </w:r>
      <w:proofErr w:type="spellStart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общеобразоват</w:t>
      </w:r>
      <w:proofErr w:type="spellEnd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орг. / Ю. Н. </w:t>
      </w:r>
      <w:proofErr w:type="spellStart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Корлюгова</w:t>
      </w:r>
      <w:proofErr w:type="spellEnd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- М.: ВИТА-ПРЕСС, 2014. - 16 с. (Дополнительное образование: Серия «Учимся разумному финансовому поведению»).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38">
        <w:rPr>
          <w:rFonts w:ascii="Times New Roman" w:hAnsi="Times New Roman" w:cs="Times New Roman"/>
          <w:b/>
          <w:sz w:val="28"/>
          <w:szCs w:val="28"/>
        </w:rPr>
        <w:t>Нормативно-методические материалы</w:t>
      </w:r>
    </w:p>
    <w:p w:rsidR="002331BE" w:rsidRDefault="002331BE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1BE" w:rsidRDefault="002331BE" w:rsidP="002331BE">
      <w:pPr>
        <w:pStyle w:val="a4"/>
        <w:ind w:left="0" w:right="-1" w:firstLine="707"/>
      </w:pP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Закон «Об образовании в Российской Федерации» от 29.12.2012 г. № 273-ФЗ.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«Концепция Федеральной целевой программы РФ «Развитие образования» (Постановление Правительства РФ от 26.12.2017 № 1642).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«Стратегия развития воспитания в Российской Федерации на период до 2025 года (утв. Распоряжением Правительства РФ от 29.05.2015)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(COVID-19)" (с изменениями на 24 марта 2021 года). Настоящее постановление действует до 1 января 2022 года.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2331BE" w:rsidRDefault="002331BE" w:rsidP="002331BE">
      <w:pPr>
        <w:rPr>
          <w:rFonts w:ascii="Times New Roman" w:eastAsia="Calibri" w:hAnsi="Times New Roman"/>
          <w:sz w:val="28"/>
          <w:szCs w:val="28"/>
        </w:rPr>
      </w:pPr>
    </w:p>
    <w:p w:rsidR="002331BE" w:rsidRDefault="002331BE" w:rsidP="002331BE">
      <w:pPr>
        <w:tabs>
          <w:tab w:val="left" w:pos="708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Концепция развития математического образования в Российской Федерации. (Распоряжение Правительства РФ от 24.12.2013г. №2506-р)</w:t>
      </w:r>
    </w:p>
    <w:p w:rsidR="002331BE" w:rsidRDefault="002331BE" w:rsidP="002331B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14.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 </w:t>
      </w:r>
    </w:p>
    <w:p w:rsidR="002331BE" w:rsidRDefault="002331BE" w:rsidP="002331B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15.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2331BE" w:rsidRDefault="002331BE" w:rsidP="002331B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Рабочая программа воспитания школы МОБУ «Пружининская СШ», утвержденная приказом 01-09/21 от 22.03.2021 г. </w:t>
      </w:r>
    </w:p>
    <w:p w:rsidR="002331BE" w:rsidRDefault="002331BE" w:rsidP="002331B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17. Учебный план  МОБУ «Пружининская СШ» на 2021 -2022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 Приказ №  01-09/68 от 01.09.2021 г.</w:t>
      </w:r>
    </w:p>
    <w:p w:rsidR="002331BE" w:rsidRPr="00547E38" w:rsidRDefault="002331BE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547E38" w:rsidRPr="00547E38" w:rsidRDefault="002331BE" w:rsidP="00547E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18. </w:t>
      </w:r>
      <w:r w:rsidR="00547E38" w:rsidRPr="00547E38">
        <w:rPr>
          <w:sz w:val="28"/>
          <w:szCs w:val="28"/>
        </w:rPr>
        <w:t xml:space="preserve">Стратегия повышения финансовой грамотности в Российской Федерации на 2017 - 2023 годы, утвержденная Распоряжением Правительства Российской Федерации от 25.09.2017 г. № 2039-р; </w:t>
      </w:r>
    </w:p>
    <w:p w:rsidR="00547E38" w:rsidRPr="00547E38" w:rsidRDefault="002331BE" w:rsidP="00547E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19. </w:t>
      </w:r>
      <w:r w:rsidR="00547E38" w:rsidRPr="00547E38">
        <w:rPr>
          <w:sz w:val="28"/>
          <w:szCs w:val="28"/>
        </w:rPr>
        <w:t xml:space="preserve">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Рабочая программа ориентирована на использование следующего УМК:</w:t>
      </w:r>
    </w:p>
    <w:p w:rsidR="00547E38" w:rsidRPr="00547E38" w:rsidRDefault="00547E38" w:rsidP="00547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Корлюгова</w:t>
      </w:r>
      <w:proofErr w:type="spellEnd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Ю. Финансовая грамотность: методические рекомендации для учителя. 2 – 4 классы. - М.: ВИТА-ПРЕСС, 2014.</w:t>
      </w:r>
    </w:p>
    <w:p w:rsidR="00547E38" w:rsidRPr="00547E38" w:rsidRDefault="00547E38" w:rsidP="00547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Федин С.Н. Финансовая грамотность: Материалы для учащихся (2–3класс, в 2-х частях), М.: ВИТА-ПРЕСС, 2014.</w:t>
      </w:r>
    </w:p>
    <w:p w:rsidR="00547E38" w:rsidRPr="00547E38" w:rsidRDefault="00547E38" w:rsidP="00547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Гловели</w:t>
      </w:r>
      <w:proofErr w:type="spellEnd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Г.Д. Финансовая грамотность: Материалы для учащихся (4 класс) - М.: ВИТА-ПРЕСС, 2014.</w:t>
      </w:r>
    </w:p>
    <w:p w:rsidR="00547E38" w:rsidRPr="00547E38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left="34" w:right="5" w:firstLine="52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Финансовая грамотность» является прикладным курсом, реализующим интересы обучающихся</w:t>
      </w:r>
      <w:r w:rsidR="00BF7BF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2–4 классов в сфере экономики семьи.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left="34" w:right="5" w:firstLine="52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программы:</w:t>
      </w:r>
    </w:p>
    <w:p w:rsidR="00547E38" w:rsidRPr="00547E38" w:rsidRDefault="00547E38" w:rsidP="00547E38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Формируемые компетенции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определять актуальные и потенциальные источники доходов;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возможные финансовые риски, оценивать их, разрабатывать меры по уменьшению рисков;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оценивать степень безопасности различных предложений на финансовом рынке;</w:t>
      </w:r>
    </w:p>
    <w:p w:rsidR="00547E38" w:rsidRPr="00547E38" w:rsidRDefault="00547E38" w:rsidP="00547E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547E38" w:rsidRPr="00547E38" w:rsidRDefault="00547E38" w:rsidP="00547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4" w:right="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учить планировать личный бюджет и постановку целей;</w:t>
      </w:r>
    </w:p>
    <w:p w:rsidR="00547E38" w:rsidRPr="00547E38" w:rsidRDefault="00547E38" w:rsidP="00547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4" w:right="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рассмотреть способы достижения финансовых целей (накопления, депозиты, вклады);</w:t>
      </w:r>
    </w:p>
    <w:p w:rsidR="00547E38" w:rsidRPr="00547E38" w:rsidRDefault="00547E38" w:rsidP="00547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4" w:right="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познакомить с особенностями функционирования банков, пенсионных фондов, налоговых и страховых компаний;</w:t>
      </w:r>
    </w:p>
    <w:p w:rsidR="00547E38" w:rsidRPr="00547E38" w:rsidRDefault="00547E38" w:rsidP="00547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4" w:right="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познакомить с понятиями «право» и «налоги»;</w:t>
      </w:r>
    </w:p>
    <w:p w:rsidR="00547E38" w:rsidRPr="00547E38" w:rsidRDefault="00547E38" w:rsidP="00547E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4" w:right="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формировать основы предпринимательства, через игровую деятельность.</w:t>
      </w:r>
    </w:p>
    <w:p w:rsidR="00547E38" w:rsidRPr="00547E38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47E38" w:rsidRPr="00547E38" w:rsidRDefault="00547E38" w:rsidP="00547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содержательные линии курса:</w:t>
      </w:r>
    </w:p>
    <w:p w:rsidR="00547E38" w:rsidRPr="00547E38" w:rsidRDefault="00547E38" w:rsidP="00547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деньги, их история, виды, функции;</w:t>
      </w:r>
    </w:p>
    <w:p w:rsidR="00547E38" w:rsidRPr="00547E38" w:rsidRDefault="00547E38" w:rsidP="00547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• семейный бюджет</w:t>
      </w:r>
      <w:r w:rsidRPr="00547E3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.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Освоение содержания курса опирается на </w:t>
      </w:r>
      <w:proofErr w:type="spellStart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</w:t>
      </w:r>
    </w:p>
    <w:p w:rsidR="00547E38" w:rsidRPr="00547E38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В соответствии с учебным планом образовательного учреждения на изучение курса «Финансовая грамотность»  </w:t>
      </w: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 2-4 классах отводится по 34 часа, по 1 занятию в неделю.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547E38" w:rsidRPr="00547E38" w:rsidRDefault="00547E38" w:rsidP="00547E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1. Результаты освоения курса внеурочной деятельности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результате изучения данного курса у учащихся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47E38" w:rsidRPr="00547E38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Личностные результаты</w:t>
      </w:r>
    </w:p>
    <w:p w:rsidR="00547E38" w:rsidRPr="00547E38" w:rsidRDefault="00547E38" w:rsidP="00547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осознание себя как члена семьи, общества и государства;</w:t>
      </w:r>
    </w:p>
    <w:p w:rsidR="00547E38" w:rsidRPr="00547E38" w:rsidRDefault="00547E38" w:rsidP="00547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овладение начальными навыками адаптации в мире финансовых отношений;</w:t>
      </w:r>
    </w:p>
    <w:p w:rsidR="00547E38" w:rsidRPr="00547E38" w:rsidRDefault="00547E38" w:rsidP="00547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самостоятельности и осознания личной ответственности за свои поступки;</w:t>
      </w:r>
    </w:p>
    <w:p w:rsidR="00547E38" w:rsidRPr="00547E38" w:rsidRDefault="00547E38" w:rsidP="00547E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навыков сотрудничества со взрослыми и сверстниками в разных игровых и реальных экономических ситуациях.</w:t>
      </w:r>
    </w:p>
    <w:p w:rsidR="00547E38" w:rsidRPr="00547E38" w:rsidRDefault="00547E38" w:rsidP="00547E38">
      <w:pPr>
        <w:shd w:val="clear" w:color="auto" w:fill="FFFFFF"/>
        <w:spacing w:before="5"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Метапредметными</w:t>
      </w:r>
      <w:proofErr w:type="spellEnd"/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результатами </w:t>
      </w: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изучения курса являются формирование следующих универсальных учебных действий (УУД).</w:t>
      </w:r>
    </w:p>
    <w:p w:rsidR="00547E38" w:rsidRPr="00547E38" w:rsidRDefault="00547E38" w:rsidP="00547E38">
      <w:pPr>
        <w:shd w:val="clear" w:color="auto" w:fill="FFFFFF"/>
        <w:spacing w:before="5"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Регулятивные УУД:</w:t>
      </w:r>
    </w:p>
    <w:p w:rsidR="00547E38" w:rsidRPr="00547E38" w:rsidRDefault="00547E38" w:rsidP="00547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составление простых планов с помощью учителя;</w:t>
      </w:r>
    </w:p>
    <w:p w:rsidR="00547E38" w:rsidRPr="00547E38" w:rsidRDefault="00547E38" w:rsidP="00547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цели своих действий;</w:t>
      </w:r>
    </w:p>
    <w:p w:rsidR="00547E38" w:rsidRPr="00547E38" w:rsidRDefault="00547E38" w:rsidP="00547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проявление познавательной и творческой инициативы;</w:t>
      </w:r>
    </w:p>
    <w:p w:rsidR="00547E38" w:rsidRPr="00547E38" w:rsidRDefault="00547E38" w:rsidP="00547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 правильности выполнения действий;</w:t>
      </w:r>
    </w:p>
    <w:p w:rsidR="00547E38" w:rsidRPr="00547E38" w:rsidRDefault="00547E38" w:rsidP="00547E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адекватное восприятие предложений товарищей, учителей, родителей.</w:t>
      </w:r>
    </w:p>
    <w:p w:rsidR="00547E38" w:rsidRPr="00547E38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Познавательные УУД:</w:t>
      </w:r>
    </w:p>
    <w:p w:rsidR="00547E38" w:rsidRPr="00547E38" w:rsidRDefault="00547E38" w:rsidP="00547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547E38" w:rsidRPr="00547E38" w:rsidRDefault="00547E38" w:rsidP="00547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547E38" w:rsidRPr="00547E38" w:rsidRDefault="00547E38" w:rsidP="00547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47E38" w:rsidRPr="00547E38" w:rsidRDefault="00547E38" w:rsidP="00547E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овладение базовыми   предметными и </w:t>
      </w:r>
      <w:proofErr w:type="spellStart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межпредметными</w:t>
      </w:r>
      <w:proofErr w:type="spellEnd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понятиями.</w:t>
      </w:r>
    </w:p>
    <w:p w:rsidR="00547E38" w:rsidRPr="00547E38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Коммуникативные УУД:</w:t>
      </w:r>
    </w:p>
    <w:p w:rsidR="00547E38" w:rsidRPr="00547E38" w:rsidRDefault="00547E38" w:rsidP="00547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составление текстов в устной и письменной формах;</w:t>
      </w:r>
    </w:p>
    <w:p w:rsidR="00547E38" w:rsidRPr="00547E38" w:rsidRDefault="00547E38" w:rsidP="00547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слушать собеседника и вести диалог;</w:t>
      </w:r>
    </w:p>
    <w:p w:rsidR="00547E38" w:rsidRPr="00547E38" w:rsidRDefault="00547E38" w:rsidP="00547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признавать возможность существования различных точек зрения и права каждого иметь свою;</w:t>
      </w:r>
    </w:p>
    <w:p w:rsidR="00547E38" w:rsidRPr="00547E38" w:rsidRDefault="00547E38" w:rsidP="00547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излагать свое мнение и аргументировать свою точку зрения и оценку событий;</w:t>
      </w:r>
    </w:p>
    <w:p w:rsidR="00547E38" w:rsidRPr="00547E38" w:rsidRDefault="00547E38" w:rsidP="00547E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47E38" w:rsidRPr="00547E38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Предметными результатами </w:t>
      </w: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изучения курса являются формирование следующих умений:</w:t>
      </w:r>
    </w:p>
    <w:p w:rsidR="00547E38" w:rsidRPr="00547E38" w:rsidRDefault="00547E38" w:rsidP="00547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и правильное использование экономических терминов;</w:t>
      </w:r>
    </w:p>
    <w:p w:rsidR="00547E38" w:rsidRPr="00547E38" w:rsidRDefault="00547E38" w:rsidP="00547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представление о роли денег в семье и обществе;</w:t>
      </w:r>
    </w:p>
    <w:p w:rsidR="00547E38" w:rsidRPr="00547E38" w:rsidRDefault="00547E38" w:rsidP="00547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характеризовать виды и функции денег;</w:t>
      </w:r>
    </w:p>
    <w:p w:rsidR="00547E38" w:rsidRPr="00547E38" w:rsidRDefault="00547E38" w:rsidP="00547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знание источников доходов и направлений расходов семьи;</w:t>
      </w:r>
    </w:p>
    <w:p w:rsidR="00547E38" w:rsidRPr="00547E38" w:rsidRDefault="00547E38" w:rsidP="00547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рассчитывать доходы и расходы и составлять простой семейный бюджет;</w:t>
      </w:r>
    </w:p>
    <w:p w:rsidR="00547E38" w:rsidRPr="00547E38" w:rsidRDefault="00547E38" w:rsidP="00547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определение элементарных проблем в области семейных финансов и путей их решения;</w:t>
      </w:r>
    </w:p>
    <w:p w:rsidR="00547E38" w:rsidRPr="00547E38" w:rsidRDefault="00547E38" w:rsidP="00547E3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элементарных финансовых расчётов.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547E38" w:rsidRPr="00547E38" w:rsidRDefault="00547E38" w:rsidP="00547E3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Результативность реализации программы </w:t>
      </w: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отслеживается через: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устный опрос;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письменная самостоятельная работа: ответы на вопросы;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тестовое задание;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 задач;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 кроссворда и анаграммы;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мини-исследование;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графическая работа: построение схем и диаграмм связей;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творческая работа: </w:t>
      </w:r>
      <w:proofErr w:type="spellStart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постер</w:t>
      </w:r>
      <w:proofErr w:type="spellEnd"/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компьютерная презентация;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викторина;</w:t>
      </w:r>
    </w:p>
    <w:p w:rsidR="00547E38" w:rsidRPr="00547E38" w:rsidRDefault="00547E38" w:rsidP="00547E3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2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7E3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проект.</w:t>
      </w:r>
    </w:p>
    <w:p w:rsidR="00547E38" w:rsidRDefault="00547E38" w:rsidP="005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AD4A2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547E38" w:rsidRPr="00AD4A24" w:rsidRDefault="00547E38" w:rsidP="00547E3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85190" w:rsidRPr="00A85190" w:rsidRDefault="00547E38" w:rsidP="00CB0483">
      <w:pPr>
        <w:spacing w:after="100" w:afterAutospacing="1" w:line="240" w:lineRule="auto"/>
        <w:ind w:right="720"/>
        <w:jc w:val="center"/>
        <w:rPr>
          <w:rFonts w:ascii="Ravie" w:eastAsia="Times New Roman" w:hAnsi="Ravie" w:cs="Times New Roman"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 xml:space="preserve">Планируемые результаты </w:t>
      </w:r>
      <w:r w:rsidR="00A85190"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внеурочной</w:t>
      </w:r>
      <w:r w:rsidR="00A85190" w:rsidRPr="00A85190">
        <w:rPr>
          <w:rFonts w:ascii="Ravie" w:eastAsia="Times New Roman" w:hAnsi="Ravie" w:cs="Times New Roman"/>
          <w:color w:val="0070C0"/>
          <w:sz w:val="40"/>
          <w:szCs w:val="40"/>
          <w:bdr w:val="none" w:sz="0" w:space="0" w:color="auto" w:frame="1"/>
          <w:lang w:eastAsia="ru-RU"/>
        </w:rPr>
        <w:t xml:space="preserve"> </w:t>
      </w:r>
      <w:r w:rsidR="00A85190"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деятельности</w:t>
      </w:r>
    </w:p>
    <w:p w:rsidR="00A85190" w:rsidRPr="00A85190" w:rsidRDefault="00A85190" w:rsidP="00A85190">
      <w:pPr>
        <w:spacing w:after="0" w:afterAutospacing="1" w:line="240" w:lineRule="auto"/>
        <w:ind w:right="720"/>
        <w:jc w:val="both"/>
        <w:rPr>
          <w:rFonts w:ascii="Ravie" w:eastAsia="Times New Roman" w:hAnsi="Ravie" w:cs="Times New Roman"/>
          <w:color w:val="0070C0"/>
          <w:sz w:val="40"/>
          <w:szCs w:val="40"/>
          <w:lang w:eastAsia="ru-RU"/>
        </w:rPr>
      </w:pPr>
      <w:r w:rsidRPr="00A85190">
        <w:rPr>
          <w:rFonts w:ascii="Ravie" w:eastAsia="Times New Roman" w:hAnsi="Ravie" w:cs="Times New Roman"/>
          <w:color w:val="0070C0"/>
          <w:sz w:val="40"/>
          <w:szCs w:val="40"/>
          <w:bdr w:val="none" w:sz="0" w:space="0" w:color="auto" w:frame="1"/>
          <w:lang w:eastAsia="ru-RU"/>
        </w:rPr>
        <w:t> 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0070C0"/>
          <w:sz w:val="40"/>
          <w:szCs w:val="40"/>
          <w:lang w:eastAsia="ru-RU"/>
        </w:rPr>
      </w:pPr>
      <w:r w:rsidRPr="00A85190">
        <w:rPr>
          <w:rFonts w:ascii="Ravie" w:eastAsia="Times New Roman" w:hAnsi="Ravie" w:cs="Times New Roman"/>
          <w:color w:val="0070C0"/>
          <w:sz w:val="40"/>
          <w:szCs w:val="40"/>
          <w:bdr w:val="none" w:sz="0" w:space="0" w:color="auto" w:frame="1"/>
          <w:lang w:eastAsia="ru-RU"/>
        </w:rPr>
        <w:t xml:space="preserve">2 </w:t>
      </w:r>
      <w:r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класс</w:t>
      </w:r>
    </w:p>
    <w:tbl>
      <w:tblPr>
        <w:tblW w:w="11745" w:type="dxa"/>
        <w:tblInd w:w="-1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2"/>
        <w:gridCol w:w="3956"/>
        <w:gridCol w:w="3657"/>
      </w:tblGrid>
      <w:tr w:rsidR="00A85190" w:rsidRPr="00A85190" w:rsidTr="00A85190"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результаты </w:t>
            </w:r>
          </w:p>
        </w:tc>
      </w:tr>
      <w:tr w:rsidR="00A85190" w:rsidRPr="00A85190" w:rsidTr="00A85190"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понимание и правильное использование экономических терминов;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представление о роли денег в семье и обществе;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умение характеризовать виды и функции денег;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знание источников доходов и направлений расходов семьи;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умение рассчитывать доходы и расходы и составлять простой семейный бюджет;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определение элементарных проблем в области семейных финансов и путей их решения;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проведение элементарных финансовых расчётов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  осознание себя как члена семьи, общества и государства;</w:t>
            </w:r>
          </w:p>
          <w:p w:rsidR="00A85190" w:rsidRPr="00A85190" w:rsidRDefault="00A85190" w:rsidP="00A85190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  овладение начальными навыками адаптации в мире финансовых отношений;</w:t>
            </w:r>
          </w:p>
          <w:p w:rsidR="00A85190" w:rsidRPr="00A85190" w:rsidRDefault="00A85190" w:rsidP="00A85190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  развитие самостоятельности и осознание личной ответственности за свои поступки;</w:t>
            </w:r>
          </w:p>
          <w:p w:rsidR="00A85190" w:rsidRPr="00A85190" w:rsidRDefault="00A85190" w:rsidP="00A85190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  развитие навыков сотрудничества со взрослыми и сверстниками в разных игровых и реальных экономических ситуациях.</w:t>
            </w:r>
          </w:p>
          <w:p w:rsidR="00A85190" w:rsidRPr="00A85190" w:rsidRDefault="00A85190" w:rsidP="00A85190">
            <w:pPr>
              <w:spacing w:after="0" w:line="240" w:lineRule="auto"/>
              <w:ind w:left="175" w:firstLine="175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познавательные: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освоение способов решения проблем творческого и поискового характера;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использование  различных  способов  поиска,  сбора,  обработки, анализа и представления информации;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овладение логическими  действиями  сравнения,  обобщения, классификации, установления аналогий и причинно-следственных связей, построения рассуждений, отнесения к известным понятиям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• овладение базовыми предметными и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межпредметными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понятиями;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регулятивные: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понимание цели своих действий;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составление простых планов с помощью учителя;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проявление познавательной и творческой инициативы;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оценка правильности выполнения действий;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адекватное восприятие предложений товарищей, учителей, родителей;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коммуникативные: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составление текстов в устной и письменной формах;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умение слушать собеседника и вести диалог;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умение признавать возможность существования различных точек зрения и права каждого иметь свою;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умение излагать своё мнение и аргументировать свою точку зрения и оценку событий;</w:t>
            </w:r>
          </w:p>
          <w:p w:rsidR="00A85190" w:rsidRPr="00A85190" w:rsidRDefault="00A85190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A85190" w:rsidRPr="00A85190" w:rsidRDefault="00A85190" w:rsidP="00A8519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 программы 2 класс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 класс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Что такое деньги и откуда они взялись (9 часов).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причины и приводить примеры обмена.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проблемы, возникающие при обмене.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свойства товарных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товарных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первых монет.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Рассмотрим деньги поближе. Защита от подделок (8 часов).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Устройство монеты. Изобретение бумажных денег. Защита монет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от подделок. Современные монеты. Способы защиты от подделок бумажных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почему появились монеты.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купюры и монеты.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металлические и бумажные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почему изготовление фальшивых денег является преступлением.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Какие деньги были раньше в России (7 часов).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Древнерусские товарные деньги. Происхождение</w:t>
      </w: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слов «деньги», «рубль», «копейка». Первые русские монеты.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старинные российские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происхождение названий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Современные деньги России и других стран (10 часов).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Доллары. Евро. Банки. Наличные, безналичные и электронные деньги. Банкомат. Пластиковая карта.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современные российские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Решать задачи с элементарными денежными расчётами.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что такое безналичный расчёт и пластиковая карта.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иностранных валют.</w:t>
      </w:r>
    </w:p>
    <w:p w:rsid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A09C8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A09C8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A09C8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A09C8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A09C8" w:rsidRPr="00A85190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85190" w:rsidRPr="006D2AD2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111115"/>
          <w:sz w:val="40"/>
          <w:szCs w:val="40"/>
          <w:lang w:eastAsia="ru-RU"/>
        </w:rPr>
      </w:pP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Календарно</w:t>
      </w: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тематическое</w:t>
      </w: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планирование</w:t>
      </w:r>
    </w:p>
    <w:p w:rsidR="00A85190" w:rsidRPr="006D2AD2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111115"/>
          <w:sz w:val="40"/>
          <w:szCs w:val="40"/>
          <w:lang w:eastAsia="ru-RU"/>
        </w:rPr>
      </w:pP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2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класс</w:t>
      </w:r>
    </w:p>
    <w:tbl>
      <w:tblPr>
        <w:tblW w:w="95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5387"/>
        <w:gridCol w:w="3490"/>
      </w:tblGrid>
      <w:tr w:rsidR="00BF7BF5" w:rsidRPr="00A85190" w:rsidTr="00BF7BF5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852E5E" w:rsidRDefault="00852E5E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852E5E">
              <w:rPr>
                <w:rFonts w:ascii="Times New Roman" w:hAnsi="Times New Roman" w:cs="Times New Roman"/>
                <w:sz w:val="28"/>
                <w:szCs w:val="28"/>
              </w:rPr>
              <w:t>Элемент воспитательной программы</w:t>
            </w:r>
          </w:p>
        </w:tc>
      </w:tr>
      <w:tr w:rsidR="00A85190" w:rsidRPr="00A85190" w:rsidTr="00A85190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Что такое деньги и откуда они взялись. (9 ч)</w:t>
            </w:r>
          </w:p>
        </w:tc>
      </w:tr>
      <w:tr w:rsidR="00BF7BF5" w:rsidRPr="00A85190" w:rsidTr="00BF7BF5">
        <w:trPr>
          <w:trHeight w:val="29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деньги?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15A35" w:rsidRPr="00615A35" w:rsidRDefault="00615A35" w:rsidP="0061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15A35" w:rsidRPr="00615A35" w:rsidRDefault="00615A35" w:rsidP="00615A35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BF7BF5" w:rsidRPr="00615A35" w:rsidRDefault="00615A35" w:rsidP="0061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  <w:r w:rsidR="00BF7BF5" w:rsidRPr="00615A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615A35" w:rsidRDefault="00BF7BF5" w:rsidP="00615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BF7BF5" w:rsidRPr="00A85190" w:rsidTr="00BF7BF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деньги. Появление обмена товарами.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F7BF5" w:rsidRPr="00A85190" w:rsidTr="00BF7BF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деньги. Появление обмена товарами.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F7BF5" w:rsidRPr="00A85190" w:rsidTr="00BF7BF5">
        <w:trPr>
          <w:trHeight w:val="41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Проблемы товарного обмена.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F7BF5" w:rsidRPr="00A85190" w:rsidTr="00BF7BF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Появление первых денег — товаров с высокой ликвидностью.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F7BF5" w:rsidRPr="00A85190" w:rsidTr="00BF7BF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Свойства драгоценных металлов.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F7BF5" w:rsidRPr="00A85190" w:rsidTr="00BF7BF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Появление первых монет.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F7BF5" w:rsidRPr="00A85190" w:rsidTr="00BF7BF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Первые монеты разных государств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F7BF5" w:rsidRPr="00A85190" w:rsidTr="00BF7BF5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деньги и откуда они взялись?</w:t>
            </w:r>
          </w:p>
        </w:tc>
        <w:tc>
          <w:tcPr>
            <w:tcW w:w="3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BF5" w:rsidRPr="00A85190" w:rsidRDefault="00BF7BF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rPr>
          <w:trHeight w:val="417"/>
        </w:trPr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Рассмотрим деньги поближе. Защита от подделок.(8 ч)</w:t>
            </w: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Устройство монеты.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615A35" w:rsidP="0061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15A35" w:rsidRPr="00DC47F7" w:rsidRDefault="00615A35" w:rsidP="0061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  <w:p w:rsidR="00F47799" w:rsidRPr="00DC47F7" w:rsidRDefault="00615A35" w:rsidP="0061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</w:t>
            </w: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F47799" w:rsidP="00615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Изобретение бумажных денег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Изобретение бумажных денег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Защита монет от подделок.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Современные монеты.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Способы защиты от подделок бумажных денег.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Способы защиты от подделок бумажных денег.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Рассмотрим деньги поближе. Защита от подделок.</w:t>
            </w:r>
          </w:p>
        </w:tc>
        <w:tc>
          <w:tcPr>
            <w:tcW w:w="3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Какие деньги были раньше в России.(7 ч)</w:t>
            </w: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Древнерусские товарные деньги.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A35" w:rsidRPr="00615A35" w:rsidRDefault="00615A35" w:rsidP="00A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F47799" w:rsidRPr="00615A35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615A35" w:rsidRDefault="00615A35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  <w:r w:rsidR="00F47799" w:rsidRPr="00615A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615A35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15A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деньги были раньше в России. Клады. «Меховые деньги».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Происхождение слов «деньги»,«рубль», «копейка».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Первые русские монеты. Деньга и копейка.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Рубль, гривенник и полтинник.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Пословицы и поговорки про деньги.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Дизайн купюры сказочной страны.</w:t>
            </w:r>
          </w:p>
        </w:tc>
        <w:tc>
          <w:tcPr>
            <w:tcW w:w="3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9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Современные деньги России и других стран. (10 ч)</w:t>
            </w: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Современные деньги России .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</w:t>
            </w: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для решения, проблемных ситуаций для обсуждения в классе;</w:t>
            </w:r>
          </w:p>
          <w:p w:rsidR="00F47799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Современные деньги мира.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7799" w:rsidRPr="00A85190" w:rsidRDefault="00F47799" w:rsidP="00A85190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Современные деньги мира. </w:t>
            </w: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Доллары и евро – самые известные иностранные деньги.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Появление безналичных денег.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 как информация на банковских счетах.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безналичных расчётов.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Функции банкоматов.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Наличные, безналичные и электронные деньги.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Наличные, безналичные и электронные 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деньги.</w:t>
            </w:r>
          </w:p>
        </w:tc>
        <w:tc>
          <w:tcPr>
            <w:tcW w:w="349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Современные деньги России и других стран.</w:t>
            </w:r>
          </w:p>
        </w:tc>
        <w:tc>
          <w:tcPr>
            <w:tcW w:w="3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6D2AD2" w:rsidRDefault="006D2AD2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D2AD2" w:rsidRPr="00A85190" w:rsidRDefault="006D2AD2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0070C0"/>
          <w:sz w:val="40"/>
          <w:szCs w:val="40"/>
          <w:lang w:eastAsia="ru-RU"/>
        </w:rPr>
      </w:pPr>
      <w:r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Планируемые</w:t>
      </w:r>
      <w:r w:rsidRPr="00A85190">
        <w:rPr>
          <w:rFonts w:ascii="Ravie" w:eastAsia="Times New Roman" w:hAnsi="Ravie" w:cs="Times New Roman"/>
          <w:color w:val="0070C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результаты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0070C0"/>
          <w:sz w:val="40"/>
          <w:szCs w:val="40"/>
          <w:lang w:eastAsia="ru-RU"/>
        </w:rPr>
      </w:pPr>
      <w:r w:rsidRPr="00A85190">
        <w:rPr>
          <w:rFonts w:ascii="Ravie" w:eastAsia="Times New Roman" w:hAnsi="Ravie" w:cs="Times New Roman"/>
          <w:color w:val="0070C0"/>
          <w:sz w:val="40"/>
          <w:szCs w:val="40"/>
          <w:bdr w:val="none" w:sz="0" w:space="0" w:color="auto" w:frame="1"/>
          <w:lang w:eastAsia="ru-RU"/>
        </w:rPr>
        <w:t xml:space="preserve">3 </w:t>
      </w:r>
      <w:r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класс</w:t>
      </w:r>
    </w:p>
    <w:tbl>
      <w:tblPr>
        <w:tblW w:w="11745" w:type="dxa"/>
        <w:tblInd w:w="-1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2"/>
        <w:gridCol w:w="3708"/>
        <w:gridCol w:w="4275"/>
      </w:tblGrid>
      <w:tr w:rsidR="00A85190" w:rsidRPr="00A85190" w:rsidTr="00A85190"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3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результаты </w:t>
            </w:r>
          </w:p>
        </w:tc>
      </w:tr>
      <w:tr w:rsidR="00A85190" w:rsidRPr="00A85190" w:rsidTr="00A85190">
        <w:tc>
          <w:tcPr>
            <w:tcW w:w="3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Обучающийся научится: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-понимать экономические термины;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-иметь представление о роли денег в семье и обществе;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-знать источники доходов и расходов семьи;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-уметь рассчитывать доходы и расходы и составлять простой семейный бюджет;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-проводить элементарные финансовые расчеты.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-овладение начальными навыками адаптации в мире финансовых отношений;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-развитие навыков сотрудничества со взрослыми и сверстниками в разных (игровых и   реальных) экономических ситуациях, умение находить выходы из конфликтных ситуаций, в том числе при выполнении учебных проектов и в других видах внеурочной деятельности;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-понимание, что ребенок – это  член семьи, общества и государства;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-развитие самостоятельности и осознание  ответственности за свои поступки.</w:t>
            </w:r>
          </w:p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Регулятивные.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Обучающийся научится: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-составлять простые планы;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-проявлять инициативу;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-оценивать правильность выполнения действий;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-правильно воспринимать предложения друзей, знакомых, учителей, родителей.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85190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Познавательные.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Обучающийся  научится: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решению проблем творческого и поискового характера;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-использовать различные способы поиска, сбора, обработки, анализа и представления информации;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-сравнивать, обобщать, классифицировать, устанавливать аналогии и причинно-следственные связи, </w:t>
            </w: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строить рассуждения;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-овладеет базовыми предметными и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метапредметными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понятиями.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85190">
              <w:rPr>
                <w:rFonts w:ascii="Arial" w:eastAsia="Times New Roman" w:hAnsi="Arial" w:cs="Arial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Коммуникативные.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Обучающийся научится: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-составлять текст;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 вести диалог;</w:t>
            </w:r>
          </w:p>
          <w:p w:rsidR="00A85190" w:rsidRPr="00A85190" w:rsidRDefault="00A85190" w:rsidP="00A85190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-излагать свое мнение;</w:t>
            </w:r>
          </w:p>
          <w:p w:rsidR="00A85190" w:rsidRPr="00A85190" w:rsidRDefault="00A85190" w:rsidP="00A85190">
            <w:pPr>
              <w:spacing w:after="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-договариваться о распределении функций и ролей в совместной деятельности; осуществлять взаимный контроль в совместной деятельности, оценивать собственное поведение и поведение окружающих.</w:t>
            </w:r>
          </w:p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85190" w:rsidRDefault="00A85190" w:rsidP="00A85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  <w:r w:rsidRPr="00A85190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47E38" w:rsidRDefault="00547E38" w:rsidP="00A851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47E38" w:rsidRPr="00A85190" w:rsidRDefault="00547E3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Откуда в семье деньги (12 ч).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</w:t>
      </w:r>
      <w:proofErr w:type="spellStart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вкладам.Кредиты</w:t>
      </w:r>
      <w:proofErr w:type="spellEnd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• Описывать и сравнивать источники доходов семьи.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причины различий в заработной плате.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кому и почему платят пособия.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того, что можно сдать в аренду.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На что тратятся деньги (6 ч).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что влияет на намерения людей совершать покупки.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покупки по степени необходимости.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Различать планируемые и непредвиденные расходы.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как появляются сбережения и долги.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Как умно управлять своими деньгами (6 ч).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Бюджет – план доходов и расходов. Люди ведут учёт доходов и расходов, чтобы избежать финансовых проблем.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Расходы и доходы. Бюджет. Банкрот. Дополнительный заработок.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как управлять деньгами.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доходы и расходы.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как можно экономить.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Составлять бюджет на простом примере.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Как делать сбережения (10 ч ).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доходы превышают расходы, образуются сбережения.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Сбережения, вложенные в банк или ценные бумаги, могут принести доход.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в какой форме можно делать сбережения.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доходов от различных вложений денег.</w:t>
      </w:r>
    </w:p>
    <w:p w:rsidR="00A85190" w:rsidRDefault="00A85190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разные виды сбережений</w:t>
      </w:r>
      <w:r w:rsidR="006D2AD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   </w:t>
      </w:r>
    </w:p>
    <w:p w:rsidR="006D2AD2" w:rsidRPr="00A85190" w:rsidRDefault="006D2AD2" w:rsidP="00A85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85190" w:rsidRPr="006D2AD2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111115"/>
          <w:sz w:val="40"/>
          <w:szCs w:val="40"/>
          <w:lang w:eastAsia="ru-RU"/>
        </w:rPr>
      </w:pP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Календарно</w:t>
      </w: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тематическое</w:t>
      </w: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планирование</w:t>
      </w:r>
    </w:p>
    <w:p w:rsidR="00A85190" w:rsidRPr="006D2AD2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111115"/>
          <w:sz w:val="40"/>
          <w:szCs w:val="40"/>
          <w:lang w:eastAsia="ru-RU"/>
        </w:rPr>
      </w:pP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3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класс</w:t>
      </w:r>
    </w:p>
    <w:tbl>
      <w:tblPr>
        <w:tblW w:w="11745" w:type="dxa"/>
        <w:tblInd w:w="-1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6771"/>
        <w:gridCol w:w="4028"/>
      </w:tblGrid>
      <w:tr w:rsidR="00F47799" w:rsidRPr="00A85190" w:rsidTr="00230C67"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230C67" w:rsidRDefault="00230C6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30C67">
              <w:rPr>
                <w:rFonts w:ascii="Times New Roman" w:hAnsi="Times New Roman" w:cs="Times New Roman"/>
                <w:sz w:val="28"/>
                <w:szCs w:val="28"/>
              </w:rPr>
              <w:t xml:space="preserve">Элемент воспитательной </w:t>
            </w:r>
            <w:r w:rsidRPr="00230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Откуда в семье деньги 12 (часов).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деньги в семье?</w:t>
            </w:r>
          </w:p>
        </w:tc>
        <w:tc>
          <w:tcPr>
            <w:tcW w:w="40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Наследство. Выигрыш в лотерею. Клад.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Основной источник дохода современного человека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Основной источник дохода современного человека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Сдельная зарплата. Почасовая зарплата.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Помощь государства пожилым людям, инвалидам, студентам, семьям с детьми и безработным.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Пенсия. Стипендия. Пособие.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Денежный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займ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Имущество. Аренда.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Проценты по вкладам. Кредиты.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Мошенничество.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деньги.</w:t>
            </w:r>
          </w:p>
        </w:tc>
        <w:tc>
          <w:tcPr>
            <w:tcW w:w="40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 что тратятся деньги (6 часов).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Обмен денег на товары и услуги.</w:t>
            </w:r>
          </w:p>
        </w:tc>
        <w:tc>
          <w:tcPr>
            <w:tcW w:w="40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F47799" w:rsidRPr="00A85190" w:rsidRDefault="00DC47F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</w:t>
            </w: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="00F47799"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Расходы. Продукты. Коммунальные платежи.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Обязательные и необязательные расходы.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Сбережения.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Долги. Вредные привычки. Хобби.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тратятся деньги</w:t>
            </w:r>
          </w:p>
        </w:tc>
        <w:tc>
          <w:tcPr>
            <w:tcW w:w="40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 умно управлять своими деньгами ( 6 часов).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– план доходов и расходов.</w:t>
            </w:r>
          </w:p>
        </w:tc>
        <w:tc>
          <w:tcPr>
            <w:tcW w:w="40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F47799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Учёт доходов и расходов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Сравниваем доходы и расходы.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Способы экономии.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Способы экономии.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умно управлять своими деньгами</w:t>
            </w:r>
          </w:p>
        </w:tc>
        <w:tc>
          <w:tcPr>
            <w:tcW w:w="40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 делать сбережения 10 часов.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Превышение доходов над расходами. Сбережения.</w:t>
            </w:r>
          </w:p>
        </w:tc>
        <w:tc>
          <w:tcPr>
            <w:tcW w:w="40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</w:t>
            </w: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детьми;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Копилки. Коллекционирование.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Вложения в банк или ценные бумаги.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Банковский вклад. Недвижимость.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Ценные бумаги.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Фондовый рынок.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Дивиденды.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Сравниваем разные виды сбережений.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деньги и на что тратятся деньги</w:t>
            </w:r>
          </w:p>
        </w:tc>
        <w:tc>
          <w:tcPr>
            <w:tcW w:w="402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умно управлять своими деньгами  и как делать сбережения.</w:t>
            </w:r>
          </w:p>
        </w:tc>
        <w:tc>
          <w:tcPr>
            <w:tcW w:w="40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6D2AD2" w:rsidRDefault="006D2AD2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6D2AD2" w:rsidRDefault="006D2AD2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A09C8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A09C8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CA09C8" w:rsidRDefault="00CA09C8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6D2AD2" w:rsidRPr="00A85190" w:rsidRDefault="006D2AD2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0070C0"/>
          <w:sz w:val="40"/>
          <w:szCs w:val="40"/>
          <w:lang w:eastAsia="ru-RU"/>
        </w:rPr>
      </w:pPr>
      <w:r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Планируемые</w:t>
      </w:r>
      <w:r w:rsidRPr="00A85190">
        <w:rPr>
          <w:rFonts w:ascii="Ravie" w:eastAsia="Times New Roman" w:hAnsi="Ravie" w:cs="Times New Roman"/>
          <w:color w:val="0070C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результаты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0070C0"/>
          <w:sz w:val="40"/>
          <w:szCs w:val="40"/>
          <w:lang w:eastAsia="ru-RU"/>
        </w:rPr>
      </w:pPr>
      <w:r w:rsidRPr="00A85190">
        <w:rPr>
          <w:rFonts w:ascii="Ravie" w:eastAsia="Times New Roman" w:hAnsi="Ravie" w:cs="Times New Roman"/>
          <w:color w:val="0070C0"/>
          <w:sz w:val="40"/>
          <w:szCs w:val="40"/>
          <w:bdr w:val="none" w:sz="0" w:space="0" w:color="auto" w:frame="1"/>
          <w:lang w:eastAsia="ru-RU"/>
        </w:rPr>
        <w:t xml:space="preserve">4 </w:t>
      </w:r>
      <w:r w:rsidRPr="00A85190">
        <w:rPr>
          <w:rFonts w:ascii="Times New Roman" w:eastAsia="Times New Roman" w:hAnsi="Times New Roman" w:cs="Times New Roman"/>
          <w:color w:val="0070C0"/>
          <w:sz w:val="40"/>
          <w:szCs w:val="40"/>
          <w:bdr w:val="none" w:sz="0" w:space="0" w:color="auto" w:frame="1"/>
          <w:lang w:eastAsia="ru-RU"/>
        </w:rPr>
        <w:t>класс</w:t>
      </w:r>
    </w:p>
    <w:tbl>
      <w:tblPr>
        <w:tblW w:w="11745" w:type="dxa"/>
        <w:tblInd w:w="-1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0"/>
        <w:gridCol w:w="3674"/>
        <w:gridCol w:w="4191"/>
      </w:tblGrid>
      <w:tr w:rsidR="00A85190" w:rsidRPr="00A85190" w:rsidTr="00A85190"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результаты </w:t>
            </w:r>
          </w:p>
        </w:tc>
      </w:tr>
      <w:tr w:rsidR="00A85190" w:rsidRPr="00A85190" w:rsidTr="00A85190"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понимание и правильное использование экономических терминов;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представление о роли денег в семье и обществе;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• умение характеризовать виды и функции денег;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знание источников доходов и направлений расходов семьи;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умение рассчитывать доходы и расходы и составлять простой се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мейный бюджет;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определение элементарных проблем в области семейных финан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сов и путей их решения;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проведение элементарных финансовых расчётов.</w:t>
            </w:r>
          </w:p>
          <w:p w:rsidR="00A85190" w:rsidRPr="00A85190" w:rsidRDefault="00A85190" w:rsidP="00A8519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ind w:left="186" w:hanging="172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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осознание себя как члена семьи, общества и государства;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• овладение начальными навыками адаптации в мире 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финансовых отношений;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развитие самостоятельности и осознание личной ответственности за свои поступки;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развитие навыков сотрудничества со взрослыми и сверстниками в разных игровых и реальных экономических ситуациях.</w:t>
            </w:r>
          </w:p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познавательные: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освоение способов решения проблем творческого и поискового характера;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• использование различных 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способов поиска, сбора, обработки, анализа и представления информации;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овладение логическими действиями сравнения, обобщения, классификации, установления аналогий и причинно-следственных свя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зей, построения рассуждений, отнесения к известным понятиям;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• овладение базовыми предметными и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межпредметными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понятиями;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регулятивные: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понимание цели своих действий;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составление простых планов с помощью учителя;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проявление познавательной и творческой инициативы;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оценка правильности выполнения действий;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адекватное восприятие предложений товарищей, учителей, родителей;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коммуникативные: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составление текстов в устной и письменной формах;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умение слушать собеседника и вести диалог;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умение признавать возможность существования различных точек зрения и права каждого иметь свою;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умение излагать своё мнение и аргументировать свою точку зре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ния и оценку событий;</w:t>
            </w:r>
          </w:p>
          <w:p w:rsidR="00A85190" w:rsidRPr="00A85190" w:rsidRDefault="00A85190" w:rsidP="00A8519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• умение договариваться о распределении функций и ролей 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со</w:t>
            </w:r>
            <w:r w:rsidRPr="00A8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 класс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 такое деньги и какими они бывают (20 часов)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появились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выгоды обмена.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свойства предмета, выполняющего роль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почему драгоценные металлы стали деньгами.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ситуации, в которых используются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почему бумажные деньги могут обесцениваться.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преимущества и недостатки разных видов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Составлять задачи с денежными расчётами.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История монет.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Аверс. Реверс. Гурт. Гербовая царская печать. </w:t>
      </w:r>
      <w:proofErr w:type="spellStart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Ауреус</w:t>
      </w:r>
      <w:proofErr w:type="spellEnd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Денарий. Тенге. Гривна. Рубль. Копейка. Полушка. Алтын. Деньга. Пятак. Гривенник. Двугривенный. Полтинник. Червонец. Дукат. «Орёл». «Решка».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почему появились монеты.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устройство монеты.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первых монет.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старинные российские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происхождение названий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Бумажные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почему появились бумажные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Оценивать преимущества и недостатки использования бумажных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первых бумажных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первые российские бумажные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почему изготовление фальшивых денег является преступлением.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Безналичные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Пин-код</w:t>
      </w:r>
      <w:proofErr w:type="spellEnd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Расчётные (дебетовые) карты. Кредитные карты.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виды денег.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роль банков.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условия вкладов и кредитов.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Рассчитывать проценты на простых примерах*.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принцип работы пластиковой карты.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Валюты.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Валюта. Резервная валюта. Валютные резервы. Мировая валюта. Доллар. Евро. Фунт стерлингов. Иена. Швейцарский франк.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валют.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что такое резервная валюта.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понятие валютного курса.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Проводить простые расчёты с использованием валютного курса.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Из чего складываются доходы в семье (5 часов)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Откуда в семье берутся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Основным источником дохода современного человека является за-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и сравнивать источники доходов семьи.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причины различий в заработной плате.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как связаны профессии и образование.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Объяснять, что взять деньги взаймы можно у знакомых и в банке.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ситуации, при которых выплачиваются пособия, приводить примеры пособий.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Почему семьям часто не хватает денег на жизнь и как этого избежать (5 часов)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что семьи тратят деньги.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причины, по которым люди делают покупки.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направления расходов семьи.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Рассчитывать доли расходов на разные товары и услуги.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• Сравнивать и оценивать виды рекламы.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• Обсуждать воздействие рекламы и </w:t>
      </w:r>
      <w:proofErr w:type="spellStart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промоакций</w:t>
      </w:r>
      <w:proofErr w:type="spellEnd"/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принятие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решений о покупке.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Составлять собственный план расходов.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Деньги счёт любят, или как управлять своим кошельком, чтобы он не пустовал (3 часа).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правильно планировать семейный бюджет.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Семейный бюджет. Бюджет Российской Федерации. Сбережения (накопления). Долг.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Компетенции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доходы и расходы и принимать решения.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последствия образования долгов.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Составлять семейный бюджет на условных примерах.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85190" w:rsidRPr="006D2AD2" w:rsidRDefault="00A85190" w:rsidP="00A85190">
      <w:pPr>
        <w:shd w:val="clear" w:color="auto" w:fill="FFFFFF"/>
        <w:spacing w:after="0" w:line="240" w:lineRule="auto"/>
        <w:jc w:val="center"/>
        <w:rPr>
          <w:rFonts w:ascii="Ravie" w:eastAsia="Times New Roman" w:hAnsi="Ravie" w:cs="Times New Roman"/>
          <w:color w:val="111115"/>
          <w:sz w:val="40"/>
          <w:szCs w:val="40"/>
          <w:lang w:eastAsia="ru-RU"/>
        </w:rPr>
      </w:pP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Календарно</w:t>
      </w: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тематическое</w:t>
      </w: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планирование</w:t>
      </w:r>
    </w:p>
    <w:p w:rsidR="00A85190" w:rsidRPr="00A85190" w:rsidRDefault="00A85190" w:rsidP="00A8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6D2AD2">
        <w:rPr>
          <w:rFonts w:ascii="Ravie" w:eastAsia="Times New Roman" w:hAnsi="Ravie" w:cs="Times New Roman"/>
          <w:color w:val="111115"/>
          <w:sz w:val="40"/>
          <w:szCs w:val="40"/>
          <w:bdr w:val="none" w:sz="0" w:space="0" w:color="auto" w:frame="1"/>
          <w:lang w:eastAsia="ru-RU"/>
        </w:rPr>
        <w:t xml:space="preserve">4 </w:t>
      </w:r>
      <w:r w:rsidRPr="006D2AD2">
        <w:rPr>
          <w:rFonts w:ascii="Times New Roman" w:eastAsia="Times New Roman" w:hAnsi="Times New Roman" w:cs="Times New Roman"/>
          <w:color w:val="111115"/>
          <w:sz w:val="40"/>
          <w:szCs w:val="40"/>
          <w:bdr w:val="none" w:sz="0" w:space="0" w:color="auto" w:frame="1"/>
          <w:lang w:eastAsia="ru-RU"/>
        </w:rPr>
        <w:t>класс</w:t>
      </w:r>
    </w:p>
    <w:tbl>
      <w:tblPr>
        <w:tblW w:w="11745" w:type="dxa"/>
        <w:tblInd w:w="-1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6324"/>
        <w:gridCol w:w="4446"/>
      </w:tblGrid>
      <w:tr w:rsidR="00F47799" w:rsidRPr="00A85190" w:rsidTr="00230C67"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852E5E" w:rsidRDefault="00230C6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852E5E">
              <w:rPr>
                <w:rFonts w:ascii="Times New Roman" w:hAnsi="Times New Roman" w:cs="Times New Roman"/>
                <w:sz w:val="28"/>
                <w:szCs w:val="28"/>
              </w:rPr>
              <w:t>Элемент воспитательной программы</w:t>
            </w: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деньги и какими они бывают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появления денег.</w:t>
            </w:r>
          </w:p>
        </w:tc>
        <w:tc>
          <w:tcPr>
            <w:tcW w:w="44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</w:t>
            </w: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и сверстниками (обучающимися), принципы учебной дисциплины и самоорганизации;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Товарные деньги.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Преимущества и недостатки разных видов товарных денег.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Первые монеты на Руси.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Устройство монет.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Защита бумажных денег от подделок.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Защита бумажных денег от подделок.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Принцип работы пластиковой карты.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 на банковских счетах.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Банковские карты. Расчётные (дебетовые) карты. Кредитные карты.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Валютный курс.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Резервная валюта.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Проведение простых расчетов с использованием валютного курса.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Викторина по теме «Деньги».</w:t>
            </w:r>
          </w:p>
        </w:tc>
        <w:tc>
          <w:tcPr>
            <w:tcW w:w="44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Из чего складываются доходы в семье (5 часов).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деньги.</w:t>
            </w:r>
          </w:p>
        </w:tc>
        <w:tc>
          <w:tcPr>
            <w:tcW w:w="44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C47F7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DC47F7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-применение на уроке интерактивных форм работы учащихся: интеллектуальных, деловых, ситуационных игр, стимулирующих познавательную </w:t>
            </w:r>
            <w:r w:rsidRPr="00DC47F7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="00F47799"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DC47F7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C47F7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Минимальный размер оплаты труда.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Дополнительные доходы.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Доходы нетрудоспособных лиц.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Потребительская корзина. Прожиточный минимум.</w:t>
            </w:r>
          </w:p>
        </w:tc>
        <w:tc>
          <w:tcPr>
            <w:tcW w:w="44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Почему семьям часто не хватает денег на жизнь и как этого избежать (6 часов).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деньги. Классификация расходов.</w:t>
            </w:r>
          </w:p>
        </w:tc>
        <w:tc>
          <w:tcPr>
            <w:tcW w:w="44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4A62FB" w:rsidRDefault="004A62FB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A62F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  <w:r w:rsidR="00F47799" w:rsidRPr="004A62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4A62FB" w:rsidRDefault="004A62FB" w:rsidP="004A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A6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</w:t>
            </w:r>
            <w:r w:rsidRPr="004A6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установлению доброжелательной атмосферы во время урока;</w:t>
            </w:r>
            <w:r w:rsidRPr="004A62F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уроке общепринятые нормы поведения, правила общения со стар</w:t>
            </w:r>
            <w:r w:rsidR="00F47799" w:rsidRPr="004A62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Ежемесячные расходы. Ежегодные расходы.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Обязательные расходы. Желательные расходы.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Переменные расходы. Сезонные расходы.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Воздействие рекламы на принятие решений о покупке.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2FB" w:rsidRPr="00A85190" w:rsidRDefault="00F47799" w:rsidP="004A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Составление собственного плана расходов.</w:t>
            </w:r>
            <w:r w:rsidR="004A62FB"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</w:p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44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Деньги счёт любят, или как управлять своим кошельком, чтобы он не пустовал (3 часа).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44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4A62FB" w:rsidRDefault="004A62FB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4A62FB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  <w:r w:rsidR="00F47799" w:rsidRPr="004A62F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бюджет.</w:t>
            </w:r>
          </w:p>
        </w:tc>
        <w:tc>
          <w:tcPr>
            <w:tcW w:w="444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F47799" w:rsidRPr="00A85190" w:rsidTr="00230C67"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Сбережения (накопления). Долг.</w:t>
            </w:r>
          </w:p>
        </w:tc>
        <w:tc>
          <w:tcPr>
            <w:tcW w:w="44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799" w:rsidRPr="00A85190" w:rsidRDefault="00F47799" w:rsidP="00A8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</w:tbl>
    <w:p w:rsidR="00A85190" w:rsidRPr="00A85190" w:rsidRDefault="00A85190" w:rsidP="00A85190">
      <w:pPr>
        <w:shd w:val="clear" w:color="auto" w:fill="FFFFFF"/>
        <w:spacing w:after="0" w:line="360" w:lineRule="atLeast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A85190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85190" w:rsidRPr="00A85190" w:rsidRDefault="00A85190" w:rsidP="00A85190">
      <w:pPr>
        <w:shd w:val="clear" w:color="auto" w:fill="FFFFFF"/>
        <w:spacing w:after="0" w:afterAutospacing="1" w:line="360" w:lineRule="atLeast"/>
        <w:ind w:right="-144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Описание материально-технического обеспечения образовательного процесса.</w:t>
      </w:r>
    </w:p>
    <w:p w:rsidR="00A85190" w:rsidRPr="00A85190" w:rsidRDefault="00A85190" w:rsidP="00A85190">
      <w:pPr>
        <w:shd w:val="clear" w:color="auto" w:fill="FFFFFF"/>
        <w:spacing w:after="0" w:afterAutospacing="1" w:line="360" w:lineRule="atLeast"/>
        <w:ind w:right="-14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tblInd w:w="-1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"/>
        <w:gridCol w:w="9253"/>
        <w:gridCol w:w="1602"/>
      </w:tblGrid>
      <w:tr w:rsidR="00A85190" w:rsidRPr="00A85190" w:rsidTr="00A85190"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9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1.Библиотечный фонд</w:t>
            </w:r>
          </w:p>
        </w:tc>
      </w:tr>
      <w:tr w:rsidR="00A85190" w:rsidRPr="00A85190" w:rsidTr="00A85190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9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Программа по финансовой грамотности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85190" w:rsidRPr="00A85190" w:rsidTr="00A85190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360" w:lineRule="atLeast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«Финансовая грамотность». Методические рекомендации для учителя. Ю.Н.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Корлюгова</w:t>
            </w:r>
            <w:proofErr w:type="spellEnd"/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Москва «ВИТА-ПРЕСС», 2014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Печатные пособия</w:t>
            </w:r>
          </w:p>
        </w:tc>
      </w:tr>
      <w:tr w:rsidR="00A85190" w:rsidRPr="00A85190" w:rsidTr="00A85190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-словари; энциклопедии</w:t>
            </w:r>
          </w:p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иллюстративный наглядный материал, фотографии.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 Технические средства обучения</w:t>
            </w:r>
          </w:p>
        </w:tc>
      </w:tr>
      <w:tr w:rsidR="00A85190" w:rsidRPr="00A85190" w:rsidTr="00A85190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компьютер, проектор,</w:t>
            </w:r>
          </w:p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фотоаппарат;</w:t>
            </w:r>
          </w:p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 CD диски.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85190" w:rsidRPr="00A85190" w:rsidTr="00A85190">
        <w:tc>
          <w:tcPr>
            <w:tcW w:w="117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proofErr w:type="spellStart"/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Интернет-источники</w:t>
            </w:r>
            <w:proofErr w:type="spellEnd"/>
          </w:p>
        </w:tc>
      </w:tr>
      <w:tr w:rsidR="00A85190" w:rsidRPr="00A85190" w:rsidTr="00A85190"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Сайт журнала «Семейный бюджет» </w:t>
            </w:r>
            <w:hyperlink r:id="rId6" w:history="1">
              <w:r w:rsidRPr="006043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- http://www.7budget.ru</w:t>
              </w:r>
            </w:hyperlink>
          </w:p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Уроки тётушки Совы</w:t>
            </w:r>
            <w:hyperlink r:id="rId7" w:history="1">
              <w:r w:rsidRPr="0060437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-  https://www.youtube.com/watch?v=LVI0-FuzbZA</w:t>
              </w:r>
            </w:hyperlink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190" w:rsidRPr="00A85190" w:rsidRDefault="00A85190" w:rsidP="00A85190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85190" w:rsidRPr="00A85190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8519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Список рекомендуемой литературы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1. Антипова М.В. Метод кейсов: Методическое пособие. —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Мариинско-Посадский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филиал ФГБУ ВПО «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МарГТУ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», 2011 </w:t>
      </w:r>
      <w:hyperlink r:id="rId8" w:history="1">
        <w:r w:rsidRPr="00F4779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— http://mpfmargtu. ucoz.ru/metod/metodicheskoe_posobie-1.pdf</w:t>
        </w:r>
      </w:hyperlink>
    </w:p>
    <w:p w:rsid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2. Горяев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А.,Чумаченко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В. Финансовая грамота для школьников. — Российская экономическая школа, 2010. Электронная версия книги доступна на сайтах</w:t>
      </w:r>
      <w:hyperlink r:id="rId9" w:history="1">
        <w:r w:rsidRPr="00F4779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 www.nes.ru и www.azbukafinansov.ru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3. Зачем нужны страховые компании и страховые услуги? / Авторский коллектив под руководством Н.Н. Думной. — М.: Интеллект-Центр, 2010.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3. Как вести семейный бюджет: учеб. пособие / Н.Н. Думная, 55 О.А. Рябова, О.В.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Карамова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 под ред. Н.Н. Думной. — М.: Интеллект-Центр, 2010.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4. Карасев Д. Менялы. История банковского дела. Мир денег, март — апрель 2002 — </w:t>
      </w:r>
      <w:hyperlink r:id="rId10" w:history="1">
        <w:r w:rsidRPr="00F4779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http://www.mirdeneg.com/rus/mworld/archives/magazine/article/204/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5. Карелина Г.Д. Интерактивный метод мозаика в образовательном  процессе </w:t>
      </w:r>
      <w:hyperlink r:id="rId11" w:history="1">
        <w:r w:rsidRPr="00F4779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— http://festival.1september.ru/articles/537420/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6.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Прутченков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А.С. Кейс-метод в преподавании экономики в школе </w:t>
      </w:r>
      <w:hyperlink r:id="rId12" w:history="1">
        <w:r w:rsidRPr="00F47799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http://www.hse.ru/data/2011/04/22/1210966029/22_2007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   7.  Экономика для 3–5 классов. Барбара Дж.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Флауренс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Пенни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Каглер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Бонни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Т.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Мезарос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Лейна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Стилс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Мэри С.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Сьютер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/ Пер. с англ. Т.  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Равичевой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под ред. С.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Равичева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— М.: МЦЭБО, 2006.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Интернет-источники</w:t>
      </w:r>
      <w:proofErr w:type="spellEnd"/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Методика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1. Федеральный образовательный портал «Экономика. Социология. Менеджмент» </w:t>
      </w:r>
      <w:r w:rsidRPr="00F4779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—</w:t>
      </w:r>
      <w:hyperlink r:id="rId13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http://ecsocman.hse.ru/comp/16000682/index.html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этой ссылке вы попадаете в раздел компьютерных игр. В курсе может быть использована игра «Карл» (создание собственной фирмы и навыки предпринимательства).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2. Сайт «Основы экономики» </w:t>
      </w:r>
      <w:r w:rsidRPr="00F4779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—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hyperlink r:id="rId14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http://basic.economicus.ru  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Содержит учебно-методические материалы для школьного курса экономики от начальной до старшей школы. Раздел «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Инфотека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» включает учебные 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тексты, ситуации для анализа, задачи и тесты, статистические данные, исторические сюжеты. Раздел «Игротека» содержит большое количество ролевых игр и моделирующих упражнений для учащихся основной и старшей школы. Также на сайте имеется путеводитель по истории экономической мысли и обзор основных ресурсов российского и зарубежного Интернета, посвящённых школьному образованию.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3. Журнал «Экономика в школе» с вкладкой «Школьный экономический журнал» и финансовым приложением</w:t>
      </w:r>
      <w:hyperlink r:id="rId15" w:history="1">
        <w:r w:rsidRPr="00604371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—</w:t>
        </w:r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http://ecschool.hse.ru 4.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Сайт «Методическая копилка учителя, воспитателя, родителя» </w:t>
      </w:r>
      <w:hyperlink r:id="rId16" w:history="1">
        <w:r w:rsidRPr="00604371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—</w:t>
        </w:r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http://zanimatika.narod.ru/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5. Сайт «Фестиваль педагогических идей «Открытый урок» </w:t>
      </w:r>
      <w:hyperlink r:id="rId17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http://festival.1september.ru/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6. Сайт «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Интеллект-карты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Тренинг эффективного мышления» </w:t>
      </w:r>
      <w:r w:rsidRPr="00F4779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—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hyperlink r:id="rId18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http://www.mind-map.ru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Сайт посвящён истории, философии, технике создания и применения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интеллект-карт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mind-map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карты разума, карты мышления, ментальные карты, диаграммы связей).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7. Сайт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тренингового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центра «Стимул» </w:t>
      </w:r>
      <w:r w:rsidRPr="00F4779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—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hyperlink r:id="rId19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http://www.stimul.biz/ru/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Сайт посвящён разработке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интеллект-карт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содержит галерею карт, созданных на компьютере и вручную, в том числе и по экономике.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8. Метод «дерево решений» </w:t>
      </w:r>
      <w:hyperlink r:id="rId20" w:history="1">
        <w:r w:rsidRPr="00604371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—</w:t>
        </w:r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http://www.forex4.info/index.php/finrisk/46-uprrisk/186-metodderresh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9. Сайт «Тостер». Как построить дерево решений </w:t>
      </w:r>
      <w:r w:rsidRPr="00F4779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—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hyperlink r:id="rId21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http://toster.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10. Портал для счастливых нижегородских родителей «НН Мама».</w:t>
      </w:r>
    </w:p>
    <w:p w:rsidR="00A85190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Тренинг мозгового штурма </w:t>
      </w:r>
      <w:r w:rsidRPr="00F4779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—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hyperlink r:id="rId22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http://www.nnmama.ru/content/evolution/ </w:t>
        </w:r>
        <w:proofErr w:type="spellStart"/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Methods</w:t>
        </w:r>
        <w:proofErr w:type="spellEnd"/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/tamberg4 </w:t>
        </w:r>
      </w:hyperlink>
    </w:p>
    <w:p w:rsidR="00F47799" w:rsidRPr="00F47799" w:rsidRDefault="00F47799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Актуальная информация, статистика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1. Сайт Федеральной службы государственной статистики </w:t>
      </w:r>
      <w:hyperlink r:id="rId23" w:history="1">
        <w:r w:rsidRPr="00604371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—</w:t>
        </w:r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http://            www.gks.ru/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2. Сайт Пенсионного фонда России </w:t>
      </w:r>
      <w:r w:rsidRPr="00F4779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—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hyperlink r:id="rId24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http://www.pfrf.ru/</w:t>
        </w:r>
      </w:hyperlink>
    </w:p>
    <w:p w:rsidR="00604371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3. Сайт «История денег» </w:t>
      </w:r>
      <w:hyperlink r:id="rId25" w:history="1">
        <w:r w:rsidRPr="00604371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ru-RU"/>
          </w:rPr>
          <w:t>—</w:t>
        </w:r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http://pro.lenta.ru/money</w:t>
        </w:r>
      </w:hyperlink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4371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Cайт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журнала «Семейный бюджет» </w:t>
      </w:r>
      <w:hyperlink r:id="rId26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— http://www.7budget.ru</w:t>
        </w:r>
      </w:hyperlink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5. Сайт Общества защиты прав потребителей </w:t>
      </w:r>
      <w:hyperlink r:id="rId27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— http://ozpp.ru/laws/zpp.php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60437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«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Достаток.ру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» — сайт по основам финансовой грамотности </w:t>
      </w:r>
      <w:hyperlink r:id="rId28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http://www.dostatok.ru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60437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Журнал «Работа и зарплата» </w:t>
      </w:r>
      <w:hyperlink r:id="rId29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— http://zarplata-i-rabota.ru/zhurnal-rabota-i-zarplata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60437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Портал «</w:t>
      </w:r>
      <w:proofErr w:type="spellStart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Профориентир</w:t>
      </w:r>
      <w:proofErr w:type="spellEnd"/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«Мир профессий» — </w:t>
      </w:r>
      <w:hyperlink r:id="rId30" w:history="1">
        <w:r w:rsidRPr="00604371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http://www.cls-kuntsevo.ru/portal_proforientir/mir_professii_news_prof.php</w:t>
        </w:r>
      </w:hyperlink>
    </w:p>
    <w:p w:rsidR="00A85190" w:rsidRPr="00F47799" w:rsidRDefault="00A85190" w:rsidP="00A85190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60437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</w:t>
      </w: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Сайт «Методическая копилка учителя, воспитателя, родителя» (о страховании школьников)</w:t>
      </w:r>
    </w:p>
    <w:p w:rsidR="00A85190" w:rsidRPr="00F47799" w:rsidRDefault="00A85190" w:rsidP="00A85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A85190" w:rsidRPr="00F47799" w:rsidRDefault="00A85190" w:rsidP="00A851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4779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60E0B" w:rsidRPr="00F47799" w:rsidRDefault="00060E0B">
      <w:pPr>
        <w:rPr>
          <w:rFonts w:ascii="Times New Roman" w:hAnsi="Times New Roman" w:cs="Times New Roman"/>
          <w:sz w:val="28"/>
          <w:szCs w:val="28"/>
        </w:rPr>
      </w:pPr>
    </w:p>
    <w:sectPr w:rsidR="00060E0B" w:rsidRPr="00F47799" w:rsidSect="0006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D20"/>
    <w:multiLevelType w:val="multilevel"/>
    <w:tmpl w:val="29F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E50BB"/>
    <w:multiLevelType w:val="multilevel"/>
    <w:tmpl w:val="AC2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661F4"/>
    <w:multiLevelType w:val="multilevel"/>
    <w:tmpl w:val="3EA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C94FE6"/>
    <w:multiLevelType w:val="multilevel"/>
    <w:tmpl w:val="E22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F5048A"/>
    <w:multiLevelType w:val="multilevel"/>
    <w:tmpl w:val="B02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7C1AE1"/>
    <w:multiLevelType w:val="multilevel"/>
    <w:tmpl w:val="C6B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376AD6"/>
    <w:multiLevelType w:val="multilevel"/>
    <w:tmpl w:val="9104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F46F02"/>
    <w:multiLevelType w:val="multilevel"/>
    <w:tmpl w:val="D16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3E3539"/>
    <w:multiLevelType w:val="multilevel"/>
    <w:tmpl w:val="F49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190"/>
    <w:rsid w:val="00060E0B"/>
    <w:rsid w:val="00230C67"/>
    <w:rsid w:val="002331BE"/>
    <w:rsid w:val="0023737A"/>
    <w:rsid w:val="003424ED"/>
    <w:rsid w:val="004A62FB"/>
    <w:rsid w:val="00501A86"/>
    <w:rsid w:val="00547E38"/>
    <w:rsid w:val="00604371"/>
    <w:rsid w:val="00615A35"/>
    <w:rsid w:val="006B475B"/>
    <w:rsid w:val="006D2AD2"/>
    <w:rsid w:val="00747C5F"/>
    <w:rsid w:val="00852E5E"/>
    <w:rsid w:val="008B19E1"/>
    <w:rsid w:val="00A302DB"/>
    <w:rsid w:val="00A85190"/>
    <w:rsid w:val="00AA32EB"/>
    <w:rsid w:val="00BC2265"/>
    <w:rsid w:val="00BF7BF5"/>
    <w:rsid w:val="00CA09C8"/>
    <w:rsid w:val="00CB0483"/>
    <w:rsid w:val="00DC47F7"/>
    <w:rsid w:val="00E77F0B"/>
    <w:rsid w:val="00F34BC2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4779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2331BE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2331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12;&#160;http:/mpfmargtu.&#160;ucoz.ru/metod/metodicheskoe_posobie-1.pdf" TargetMode="External"/><Relationship Id="rId13" Type="http://schemas.openxmlformats.org/officeDocument/2006/relationships/hyperlink" Target="http://ecsocman.hse.ru/comp/16000682/index.html" TargetMode="External"/><Relationship Id="rId18" Type="http://schemas.openxmlformats.org/officeDocument/2006/relationships/hyperlink" Target="http://www.mind-map.ru" TargetMode="External"/><Relationship Id="rId26" Type="http://schemas.openxmlformats.org/officeDocument/2006/relationships/hyperlink" Target="&#8212;%20http:/www.7budget.ru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toster." TargetMode="External"/><Relationship Id="rId7" Type="http://schemas.openxmlformats.org/officeDocument/2006/relationships/hyperlink" Target="-&#160;&#160;https:/www.youtube.com/watch?v=LVI0-FuzbZA" TargetMode="External"/><Relationship Id="rId12" Type="http://schemas.openxmlformats.org/officeDocument/2006/relationships/hyperlink" Target="http://www.hse.ru/data/2011/04/22/1210966029/22_2007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&#8212;&#160;http:/pro.lenta.ru/money%20" TargetMode="External"/><Relationship Id="rId2" Type="http://schemas.openxmlformats.org/officeDocument/2006/relationships/numbering" Target="numbering.xml"/><Relationship Id="rId16" Type="http://schemas.openxmlformats.org/officeDocument/2006/relationships/hyperlink" Target="&#8212;&#160;http:/zanimatika.narod.ru/" TargetMode="External"/><Relationship Id="rId20" Type="http://schemas.openxmlformats.org/officeDocument/2006/relationships/hyperlink" Target="&#8212;&#160;http:/www.forex4.info/index.php/finrisk/46-uprrisk/186-metodderresh" TargetMode="External"/><Relationship Id="rId29" Type="http://schemas.openxmlformats.org/officeDocument/2006/relationships/hyperlink" Target="&#8212;%20http:/zarplata-i-rabota.ru/zhurnal-rabota-i-zarpla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-&#160;http:/www.7budget.ru" TargetMode="External"/><Relationship Id="rId11" Type="http://schemas.openxmlformats.org/officeDocument/2006/relationships/hyperlink" Target="&#8212;%20http:/festival.1september.ru/articles/537420/" TargetMode="External"/><Relationship Id="rId24" Type="http://schemas.openxmlformats.org/officeDocument/2006/relationships/hyperlink" Target="http://www.pfrf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8212;&#160;http:/ecschool.hse.ru%204." TargetMode="External"/><Relationship Id="rId23" Type="http://schemas.openxmlformats.org/officeDocument/2006/relationships/hyperlink" Target="&#8212;&#160;http:/%20&#160;&#160;&#160;&#160;&#160;&#160;&#160;&#160;&#160;&#160;%20www.gks.ru/" TargetMode="External"/><Relationship Id="rId28" Type="http://schemas.openxmlformats.org/officeDocument/2006/relationships/hyperlink" Target="http://www.dostatok.ru" TargetMode="External"/><Relationship Id="rId10" Type="http://schemas.openxmlformats.org/officeDocument/2006/relationships/hyperlink" Target="http://www.mirdeneg.com/rus/mworld/archives/magazine/article/204/" TargetMode="External"/><Relationship Id="rId19" Type="http://schemas.openxmlformats.org/officeDocument/2006/relationships/hyperlink" Target="http://www.stimul.biz/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:%20www.nes.ru%20&#1080;%20www.azbukafinansov.ru%20" TargetMode="External"/><Relationship Id="rId14" Type="http://schemas.openxmlformats.org/officeDocument/2006/relationships/hyperlink" Target="http://basic.economicus.ru&#160;&#160;" TargetMode="External"/><Relationship Id="rId22" Type="http://schemas.openxmlformats.org/officeDocument/2006/relationships/hyperlink" Target="http://www.nnmama.ru/content/evolution/%20Methods/tamberg4&#160;" TargetMode="External"/><Relationship Id="rId27" Type="http://schemas.openxmlformats.org/officeDocument/2006/relationships/hyperlink" Target="&#8212;%20http:/ozpp.ru/laws/zpp.php" TargetMode="External"/><Relationship Id="rId30" Type="http://schemas.openxmlformats.org/officeDocument/2006/relationships/hyperlink" Target="http://www.cls-kuntsevo.ru/portal_proforientir/mir_professii_news_prof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CEDC-EDB4-42B8-A560-80D5BA56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35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</dc:creator>
  <cp:lastModifiedBy>Rus2</cp:lastModifiedBy>
  <cp:revision>12</cp:revision>
  <dcterms:created xsi:type="dcterms:W3CDTF">2021-08-30T19:04:00Z</dcterms:created>
  <dcterms:modified xsi:type="dcterms:W3CDTF">2021-10-31T17:25:00Z</dcterms:modified>
</cp:coreProperties>
</file>