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A" w:rsidRPr="0005168A" w:rsidRDefault="0005168A" w:rsidP="0005168A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bookmarkStart w:id="0" w:name="Par28"/>
      <w:bookmarkStart w:id="1" w:name="_GoBack"/>
      <w:bookmarkEnd w:id="0"/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МИНИСТЕРСТВО ПРОСВЕЩЕНИЯ РОССИЙСКОЙ ФЕДЕРАЦИИ</w:t>
      </w:r>
    </w:p>
    <w:p w:rsidR="0005168A" w:rsidRPr="0005168A" w:rsidRDefault="0005168A" w:rsidP="0005168A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>‌Министерство</w:t>
      </w:r>
      <w:r w:rsidRPr="0005168A">
        <w:rPr>
          <w:rFonts w:ascii="Times New Roman" w:eastAsia="SimSun" w:hAnsi="Times New Roman" w:cs="Times New Roman"/>
          <w:bCs/>
          <w:color w:val="000000"/>
          <w:sz w:val="28"/>
          <w:szCs w:val="28"/>
          <w:lang w:eastAsia="zh-CN"/>
        </w:rPr>
        <w:t xml:space="preserve"> образования Ярославской области‌</w:t>
      </w:r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‌</w:t>
      </w:r>
      <w:r w:rsidRPr="0005168A">
        <w:rPr>
          <w:rFonts w:ascii="Times New Roman" w:eastAsia="SimSun" w:hAnsi="Times New Roman" w:cs="Times New Roman"/>
          <w:color w:val="333333"/>
          <w:sz w:val="28"/>
          <w:szCs w:val="28"/>
          <w:lang w:val="en-US" w:eastAsia="zh-CN"/>
        </w:rPr>
        <w:t> </w:t>
      </w:r>
    </w:p>
    <w:p w:rsidR="0005168A" w:rsidRPr="0005168A" w:rsidRDefault="0005168A" w:rsidP="0005168A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eastAsia="zh-CN"/>
        </w:rPr>
      </w:pPr>
      <w:r w:rsidRPr="0005168A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Управление образования Администрации </w:t>
      </w:r>
      <w:proofErr w:type="gramStart"/>
      <w:r w:rsidRPr="0005168A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Гаврилов-Ямского</w:t>
      </w:r>
      <w:proofErr w:type="gramEnd"/>
      <w:r w:rsidRPr="0005168A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 xml:space="preserve"> Муниципального района</w:t>
      </w:r>
    </w:p>
    <w:p w:rsidR="0005168A" w:rsidRPr="0005168A" w:rsidRDefault="0005168A" w:rsidP="0005168A">
      <w:pPr>
        <w:spacing w:after="120" w:line="15" w:lineRule="atLeast"/>
        <w:jc w:val="center"/>
        <w:rPr>
          <w:rFonts w:ascii="Times New Roman" w:eastAsia="SimSun" w:hAnsi="Times New Roman" w:cs="Times New Roman"/>
          <w:color w:val="333333"/>
          <w:sz w:val="28"/>
          <w:szCs w:val="28"/>
          <w:lang w:val="en-US" w:eastAsia="zh-CN"/>
        </w:rPr>
      </w:pPr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МОБУ "</w:t>
      </w:r>
      <w:proofErr w:type="spellStart"/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Пружининская</w:t>
      </w:r>
      <w:proofErr w:type="spellEnd"/>
      <w:r w:rsidRPr="0005168A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 xml:space="preserve"> СШ"</w:t>
      </w: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05168A" w:rsidRPr="0005168A" w:rsidTr="00611C68">
        <w:tc>
          <w:tcPr>
            <w:tcW w:w="4962" w:type="dxa"/>
          </w:tcPr>
          <w:p w:rsidR="0005168A" w:rsidRPr="0005168A" w:rsidRDefault="0005168A" w:rsidP="0005168A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05168A" w:rsidRPr="0005168A" w:rsidRDefault="0005168A" w:rsidP="0005168A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05168A" w:rsidRPr="0005168A" w:rsidRDefault="0005168A" w:rsidP="0005168A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МОБУ «</w:t>
            </w:r>
            <w:proofErr w:type="spellStart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Пружининская</w:t>
            </w:r>
            <w:proofErr w:type="spellEnd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СШ»</w:t>
            </w:r>
          </w:p>
          <w:p w:rsidR="0005168A" w:rsidRPr="0005168A" w:rsidRDefault="0005168A" w:rsidP="0005168A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05168A" w:rsidRPr="0005168A" w:rsidRDefault="0005168A" w:rsidP="0005168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05168A" w:rsidRPr="0005168A" w:rsidRDefault="0005168A" w:rsidP="0005168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МОБУ «</w:t>
            </w:r>
            <w:proofErr w:type="spellStart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Пружининская</w:t>
            </w:r>
            <w:proofErr w:type="spellEnd"/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СШ»</w:t>
            </w:r>
          </w:p>
          <w:p w:rsidR="0005168A" w:rsidRPr="0005168A" w:rsidRDefault="0005168A" w:rsidP="0005168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 А.Б. Бучнева</w:t>
            </w:r>
          </w:p>
          <w:p w:rsidR="0005168A" w:rsidRPr="0005168A" w:rsidRDefault="0005168A" w:rsidP="0005168A">
            <w:pPr>
              <w:spacing w:after="20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 №     </w:t>
            </w:r>
            <w:r w:rsidRPr="0005168A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 w:bidi="ar"/>
              </w:rPr>
              <w:t>01-09/75</w:t>
            </w:r>
            <w:r w:rsidRPr="000516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от  01.09.2023  г.</w:t>
            </w:r>
          </w:p>
        </w:tc>
      </w:tr>
    </w:tbl>
    <w:p w:rsidR="0005168A" w:rsidRPr="0005168A" w:rsidRDefault="0005168A" w:rsidP="000516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168A" w:rsidRPr="0005168A" w:rsidRDefault="0005168A" w:rsidP="000516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168A" w:rsidRPr="0005168A" w:rsidRDefault="0005168A" w:rsidP="0005168A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168A" w:rsidRPr="0005168A" w:rsidRDefault="0005168A" w:rsidP="0005168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b/>
          <w:sz w:val="44"/>
          <w:szCs w:val="44"/>
        </w:rPr>
        <w:t>РАБОЧАЯ  ПРОГРАММА</w:t>
      </w: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sz w:val="44"/>
          <w:szCs w:val="44"/>
        </w:rPr>
        <w:t>по  внеурочной деятельности</w:t>
      </w:r>
    </w:p>
    <w:p w:rsid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sz w:val="44"/>
          <w:szCs w:val="44"/>
        </w:rPr>
        <w:t>«Шахматы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в школу» </w:t>
      </w: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Первый год обучения  (2-4 класс)</w:t>
      </w: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5168A">
        <w:rPr>
          <w:rFonts w:ascii="Times New Roman" w:eastAsia="Times New Roman" w:hAnsi="Times New Roman" w:cs="Times New Roman"/>
          <w:sz w:val="44"/>
          <w:szCs w:val="44"/>
        </w:rPr>
        <w:t xml:space="preserve">Направление: </w:t>
      </w:r>
      <w:proofErr w:type="spellStart"/>
      <w:r w:rsidRPr="0005168A">
        <w:rPr>
          <w:rFonts w:ascii="Times New Roman" w:eastAsia="Times New Roman" w:hAnsi="Times New Roman" w:cs="Times New Roman"/>
          <w:sz w:val="44"/>
          <w:szCs w:val="44"/>
        </w:rPr>
        <w:t>общеинтеллектуальное</w:t>
      </w:r>
      <w:proofErr w:type="spellEnd"/>
      <w:r w:rsidRPr="0005168A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68A" w:rsidRPr="0005168A" w:rsidRDefault="0005168A" w:rsidP="000516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168A" w:rsidRPr="0005168A" w:rsidRDefault="0005168A" w:rsidP="0005168A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05168A" w:rsidRPr="0005168A" w:rsidRDefault="0005168A" w:rsidP="0005168A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Конюхова Л.В.,</w:t>
      </w:r>
    </w:p>
    <w:p w:rsidR="0005168A" w:rsidRPr="0005168A" w:rsidRDefault="0005168A" w:rsidP="0005168A">
      <w:pPr>
        <w:spacing w:after="0" w:line="276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05168A" w:rsidRPr="0005168A" w:rsidRDefault="0005168A" w:rsidP="0005168A">
      <w:pPr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8A" w:rsidRPr="0005168A" w:rsidRDefault="0005168A" w:rsidP="0005168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168A">
        <w:rPr>
          <w:rFonts w:ascii="Times New Roman" w:eastAsia="Times New Roman" w:hAnsi="Times New Roman" w:cs="Times New Roman"/>
          <w:sz w:val="28"/>
          <w:szCs w:val="28"/>
        </w:rPr>
        <w:t>Пружинино</w:t>
      </w:r>
      <w:proofErr w:type="spellEnd"/>
    </w:p>
    <w:p w:rsidR="0005168A" w:rsidRPr="0005168A" w:rsidRDefault="0005168A" w:rsidP="00051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68A" w:rsidRPr="0005168A" w:rsidRDefault="0005168A" w:rsidP="0005168A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 w:rsidRPr="0005168A">
        <w:rPr>
          <w:rFonts w:ascii="Times New Roman" w:eastAsia="Times New Roman" w:hAnsi="Times New Roman" w:cs="Times New Roman"/>
          <w:sz w:val="28"/>
          <w:szCs w:val="28"/>
        </w:rPr>
        <w:t>2023 г</w:t>
      </w:r>
    </w:p>
    <w:bookmarkEnd w:id="1"/>
    <w:p w:rsidR="0005168A" w:rsidRDefault="0005168A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6163C" w:rsidRPr="00F6163C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6163C">
        <w:rPr>
          <w:rFonts w:ascii="Times New Roman" w:hAnsi="Times New Roman" w:cs="Times New Roman"/>
          <w:caps/>
          <w:sz w:val="28"/>
          <w:szCs w:val="28"/>
        </w:rPr>
        <w:t xml:space="preserve">Вариант </w:t>
      </w:r>
    </w:p>
    <w:p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</w:t>
      </w:r>
      <w:r w:rsidR="00087D04">
        <w:rPr>
          <w:rFonts w:ascii="Times New Roman" w:hAnsi="Times New Roman" w:cs="Times New Roman"/>
          <w:sz w:val="28"/>
          <w:szCs w:val="28"/>
        </w:rPr>
        <w:t>2-4</w:t>
      </w:r>
      <w:r w:rsidR="008B0334">
        <w:rPr>
          <w:rFonts w:ascii="Times New Roman" w:hAnsi="Times New Roman" w:cs="Times New Roman"/>
          <w:sz w:val="28"/>
          <w:szCs w:val="28"/>
        </w:rPr>
        <w:t xml:space="preserve"> класс)</w:t>
      </w:r>
      <w:r w:rsidR="00087D04">
        <w:rPr>
          <w:rFonts w:ascii="Times New Roman" w:hAnsi="Times New Roman" w:cs="Times New Roman"/>
          <w:sz w:val="28"/>
          <w:szCs w:val="28"/>
        </w:rPr>
        <w:t xml:space="preserve"> в 2023-2024 уч</w:t>
      </w:r>
      <w:r w:rsidR="003427E9">
        <w:rPr>
          <w:rFonts w:ascii="Times New Roman" w:hAnsi="Times New Roman" w:cs="Times New Roman"/>
          <w:sz w:val="28"/>
          <w:szCs w:val="28"/>
        </w:rPr>
        <w:t>ебном</w:t>
      </w:r>
      <w:r w:rsidR="00087D0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</w:t>
      </w:r>
      <w:r w:rsidRPr="00F61251">
        <w:rPr>
          <w:sz w:val="28"/>
          <w:szCs w:val="28"/>
        </w:rPr>
        <w:lastRenderedPageBreak/>
        <w:t>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</w:t>
      </w:r>
      <w:r w:rsidRPr="00F61251">
        <w:rPr>
          <w:sz w:val="28"/>
          <w:szCs w:val="28"/>
        </w:rPr>
        <w:lastRenderedPageBreak/>
        <w:t xml:space="preserve">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</w:t>
      </w:r>
      <w:r w:rsidRPr="00F61251">
        <w:rPr>
          <w:sz w:val="28"/>
          <w:szCs w:val="28"/>
        </w:rPr>
        <w:lastRenderedPageBreak/>
        <w:t xml:space="preserve">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 xml:space="preserve">Шахматная комбинация: выигрыш материала. Основы дебюта: развитие фигур, дебютные ловушки, короткие партии. Основы эндшпиля: </w:t>
      </w:r>
      <w:r w:rsidRPr="007A1601">
        <w:rPr>
          <w:sz w:val="28"/>
          <w:szCs w:val="28"/>
        </w:rPr>
        <w:lastRenderedPageBreak/>
        <w:t>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</w:t>
      </w:r>
      <w:r w:rsidRPr="00184D34">
        <w:rPr>
          <w:sz w:val="28"/>
          <w:szCs w:val="28"/>
        </w:rPr>
        <w:lastRenderedPageBreak/>
        <w:t>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Сведения о возникновении шахмат и появлении их на Руси, первое знакомство с чемпионами мира по </w:t>
            </w:r>
            <w:r w:rsidRPr="00AE347D">
              <w:rPr>
                <w:sz w:val="28"/>
                <w:szCs w:val="28"/>
              </w:rPr>
              <w:lastRenderedPageBreak/>
              <w:t>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 xml:space="preserve">пионов мира по шахматам в </w:t>
            </w:r>
            <w:r w:rsidRPr="00130A8B">
              <w:rPr>
                <w:sz w:val="28"/>
                <w:szCs w:val="28"/>
              </w:rPr>
              <w:lastRenderedPageBreak/>
              <w:t>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Умеют видеть нападение и защищать свои фигуры от </w:t>
            </w:r>
            <w:r w:rsidRPr="00130A8B">
              <w:rPr>
                <w:sz w:val="28"/>
                <w:szCs w:val="28"/>
              </w:rPr>
              <w:lastRenderedPageBreak/>
              <w:t>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</w:t>
            </w:r>
            <w:r w:rsidRPr="00A24E57">
              <w:rPr>
                <w:sz w:val="28"/>
                <w:szCs w:val="28"/>
              </w:rPr>
              <w:lastRenderedPageBreak/>
              <w:t>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управлять ими.  Соблюдают правила техники безопасности во время участия в празднике.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188"/>
        <w:gridCol w:w="968"/>
        <w:gridCol w:w="4797"/>
      </w:tblGrid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Знакомство учащихся с шахматной </w:t>
            </w:r>
            <w:r w:rsidRPr="008964A5">
              <w:rPr>
                <w:sz w:val="28"/>
                <w:szCs w:val="28"/>
              </w:rPr>
              <w:lastRenderedPageBreak/>
              <w:t>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рокировки, длинная и короткая рокировки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:rsidTr="002D21A4"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 w:rsidR="004C5273">
              <w:rPr>
                <w:sz w:val="28"/>
                <w:szCs w:val="28"/>
              </w:rPr>
              <w:t>-34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2D21A4" w:rsidRPr="008964A5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Из истории шахмат. Чемпио</w:t>
            </w:r>
            <w:r>
              <w:rPr>
                <w:sz w:val="28"/>
                <w:szCs w:val="28"/>
              </w:rPr>
              <w:t>ны мира по шахматам и выдающиеся шахматисты мира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важности соблюдения правил техники безопасности </w:t>
            </w:r>
            <w:r w:rsidRPr="004C5273">
              <w:rPr>
                <w:sz w:val="28"/>
                <w:szCs w:val="28"/>
              </w:rPr>
              <w:t>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Шахматные фигуры 9повторение)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8964A5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материала первого полугодия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spellStart"/>
            <w:r w:rsidRPr="004C5273">
              <w:rPr>
                <w:sz w:val="28"/>
                <w:szCs w:val="28"/>
              </w:rPr>
              <w:t>изпод</w:t>
            </w:r>
            <w:proofErr w:type="spellEnd"/>
            <w:r w:rsidRPr="004C5273">
              <w:rPr>
                <w:sz w:val="28"/>
                <w:szCs w:val="28"/>
              </w:rPr>
              <w:t xml:space="preserve"> нападения, уничтожение атакующей фигуры, защита фигуры</w:t>
            </w:r>
          </w:p>
        </w:tc>
      </w:tr>
      <w:tr w:rsidR="004C5273" w:rsidRPr="008964A5" w:rsidTr="002D21A4">
        <w:tc>
          <w:tcPr>
            <w:tcW w:w="0" w:type="auto"/>
          </w:tcPr>
          <w:p w:rsid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 w:rsidRPr="004C5273">
              <w:rPr>
                <w:sz w:val="28"/>
                <w:szCs w:val="28"/>
              </w:rPr>
              <w:t xml:space="preserve">Защита в шахматной партии: перекрытие,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proofErr w:type="spellEnd"/>
          </w:p>
        </w:tc>
        <w:tc>
          <w:tcPr>
            <w:tcW w:w="0" w:type="auto"/>
          </w:tcPr>
          <w:p w:rsidR="004C5273" w:rsidRDefault="004C5273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5273" w:rsidRPr="004C5273" w:rsidRDefault="004C5273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r w:rsidRPr="004C5273">
              <w:rPr>
                <w:sz w:val="28"/>
                <w:szCs w:val="28"/>
              </w:rPr>
              <w:t xml:space="preserve">с двумя другими видами защиты в шахматной партии – перекрытием, </w:t>
            </w:r>
            <w:proofErr w:type="spellStart"/>
            <w:r w:rsidRPr="004C5273">
              <w:rPr>
                <w:sz w:val="28"/>
                <w:szCs w:val="28"/>
              </w:rPr>
              <w:t>контрнападение</w:t>
            </w:r>
            <w:r w:rsidR="00FA4277">
              <w:rPr>
                <w:sz w:val="28"/>
                <w:szCs w:val="28"/>
              </w:rPr>
              <w:t>м</w:t>
            </w:r>
            <w:proofErr w:type="spellEnd"/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A4277" w:rsidRPr="004C5273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на практике тактических приёмов, пройденных на занятиях 39, 40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«связка»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Знакомство с тактическим приёмом «связка», понятиями «полная» и </w:t>
            </w:r>
            <w:r w:rsidRPr="00FA4277">
              <w:rPr>
                <w:sz w:val="28"/>
                <w:szCs w:val="28"/>
              </w:rPr>
              <w:lastRenderedPageBreak/>
              <w:t>«неполная» связка, «давление» на связку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42, 43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«ловля фигуры»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A4277" w:rsidRP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«сквозной удар»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Мат на последней горизонтали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Слабость</w:t>
            </w:r>
            <w:r>
              <w:rPr>
                <w:sz w:val="28"/>
                <w:szCs w:val="28"/>
              </w:rPr>
              <w:t xml:space="preserve"> </w:t>
            </w:r>
            <w:r w:rsidRPr="00FA4277">
              <w:rPr>
                <w:sz w:val="28"/>
                <w:szCs w:val="28"/>
              </w:rPr>
              <w:t>последней горизонтали, «форточка»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Конкурс решения позиций: как бы вы сыграли? 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Отработка на практике тактических приёмов, пройденных на </w:t>
            </w:r>
            <w:r>
              <w:rPr>
                <w:sz w:val="28"/>
                <w:szCs w:val="28"/>
              </w:rPr>
              <w:t>занятиях</w:t>
            </w:r>
            <w:r w:rsidRPr="00FA42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Pr="00FA427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47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«открытый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Тактический приём «двойной шах»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дебютные ловушки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A4277">
              <w:rPr>
                <w:sz w:val="28"/>
                <w:szCs w:val="28"/>
              </w:rPr>
              <w:t>Легаля</w:t>
            </w:r>
            <w:proofErr w:type="spellEnd"/>
            <w:r w:rsidRPr="00FA4277">
              <w:rPr>
                <w:sz w:val="28"/>
                <w:szCs w:val="28"/>
              </w:rPr>
              <w:t>»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игры в дебюте: атака на короля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Знакомство с таким методом игры в дебюте, как атака на короля партнёр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FA4277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эндшпиля: реализация большого материального преимущества</w:t>
            </w:r>
          </w:p>
        </w:tc>
        <w:tc>
          <w:tcPr>
            <w:tcW w:w="0" w:type="auto"/>
          </w:tcPr>
          <w:p w:rsidR="00FA4277" w:rsidRDefault="00FA4277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</w:t>
            </w:r>
            <w:r w:rsidRPr="00FA4277">
              <w:rPr>
                <w:sz w:val="28"/>
                <w:szCs w:val="28"/>
              </w:rPr>
              <w:t>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60-62</w:t>
            </w:r>
          </w:p>
        </w:tc>
        <w:tc>
          <w:tcPr>
            <w:tcW w:w="0" w:type="auto"/>
          </w:tcPr>
          <w:p w:rsidR="00FA4277" w:rsidRP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Основы анализа шахматной партии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A4277" w:rsidRDefault="00FA4277" w:rsidP="00FA4277">
            <w:pPr>
              <w:pStyle w:val="ConsPlusNormal"/>
              <w:rPr>
                <w:sz w:val="28"/>
                <w:szCs w:val="28"/>
              </w:rPr>
            </w:pPr>
            <w:r w:rsidRPr="00FA4277">
              <w:rPr>
                <w:sz w:val="28"/>
                <w:szCs w:val="28"/>
              </w:rPr>
              <w:t>Просмотр и анализ коротких  шахматных партий</w:t>
            </w:r>
          </w:p>
        </w:tc>
      </w:tr>
      <w:tr w:rsidR="00FA4277" w:rsidRPr="008964A5" w:rsidTr="002D21A4">
        <w:tc>
          <w:tcPr>
            <w:tcW w:w="0" w:type="auto"/>
          </w:tcPr>
          <w:p w:rsidR="00FA4277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A4277" w:rsidRPr="00FA4277" w:rsidRDefault="00C22114" w:rsidP="00FA4277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Конкурс решения позиций: как бы вы сыграли?</w:t>
            </w:r>
          </w:p>
        </w:tc>
        <w:tc>
          <w:tcPr>
            <w:tcW w:w="0" w:type="auto"/>
          </w:tcPr>
          <w:p w:rsidR="00FA4277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A4277" w:rsidRPr="00FA4277" w:rsidRDefault="00C22114" w:rsidP="00C22114">
            <w:pPr>
              <w:pStyle w:val="ConsPlusNormal"/>
              <w:rPr>
                <w:sz w:val="28"/>
                <w:szCs w:val="28"/>
              </w:rPr>
            </w:pPr>
            <w:r w:rsidRPr="00C22114">
              <w:rPr>
                <w:sz w:val="28"/>
                <w:szCs w:val="28"/>
              </w:rPr>
              <w:t>Отработка на практике материала</w:t>
            </w:r>
            <w:r>
              <w:rPr>
                <w:sz w:val="28"/>
                <w:szCs w:val="28"/>
              </w:rPr>
              <w:t xml:space="preserve"> занятий 55-59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64-67</w:t>
            </w:r>
          </w:p>
        </w:tc>
        <w:tc>
          <w:tcPr>
            <w:tcW w:w="0" w:type="auto"/>
          </w:tcPr>
          <w:p w:rsidR="00C22114" w:rsidRP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22114" w:rsidRP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практика</w:t>
            </w:r>
          </w:p>
        </w:tc>
      </w:tr>
      <w:tr w:rsidR="00C22114" w:rsidRPr="008964A5" w:rsidTr="002D21A4">
        <w:tc>
          <w:tcPr>
            <w:tcW w:w="0" w:type="auto"/>
          </w:tcPr>
          <w:p w:rsidR="00C22114" w:rsidRDefault="00C22114" w:rsidP="008964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0" w:type="auto"/>
          </w:tcPr>
          <w:p w:rsidR="00C22114" w:rsidRDefault="00C22114" w:rsidP="00FA427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Шахматный праздник </w:t>
            </w:r>
          </w:p>
        </w:tc>
        <w:tc>
          <w:tcPr>
            <w:tcW w:w="0" w:type="auto"/>
          </w:tcPr>
          <w:p w:rsidR="00C22114" w:rsidRDefault="00C2211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22114" w:rsidRDefault="00C22114" w:rsidP="00C2211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заданий, игровая практика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</w:t>
      </w:r>
      <w:proofErr w:type="gramEnd"/>
      <w:r w:rsidRPr="00DD67F0">
        <w:rPr>
          <w:sz w:val="28"/>
          <w:szCs w:val="28"/>
        </w:rPr>
        <w:t xml:space="preserve"> </w:t>
      </w:r>
      <w:proofErr w:type="gramStart"/>
      <w:r w:rsidRPr="00DD67F0">
        <w:rPr>
          <w:sz w:val="28"/>
          <w:szCs w:val="28"/>
        </w:rPr>
        <w:t>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</w:t>
      </w:r>
      <w:r w:rsidRPr="00DD67F0">
        <w:rPr>
          <w:sz w:val="28"/>
          <w:szCs w:val="28"/>
        </w:rPr>
        <w:lastRenderedPageBreak/>
        <w:t xml:space="preserve">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r w:rsidR="00805E24">
        <w:rPr>
          <w:rFonts w:ascii="Times New Roman" w:hAnsi="Times New Roman" w:cs="Times New Roman"/>
          <w:sz w:val="28"/>
          <w:szCs w:val="28"/>
        </w:rPr>
        <w:t>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</w:rPr>
        <w:t>М</w:t>
      </w:r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6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7A2528">
        <w:rPr>
          <w:rFonts w:ascii="Times New Roman" w:hAnsi="Times New Roman" w:cs="Times New Roman"/>
          <w:sz w:val="28"/>
          <w:szCs w:val="28"/>
        </w:rPr>
        <w:t>мультимедиаконтента</w:t>
      </w:r>
      <w:proofErr w:type="spellEnd"/>
      <w:r w:rsidRPr="007A2528">
        <w:rPr>
          <w:rFonts w:ascii="Times New Roman" w:hAnsi="Times New Roman" w:cs="Times New Roman"/>
          <w:sz w:val="28"/>
          <w:szCs w:val="28"/>
        </w:rPr>
        <w:t xml:space="preserve"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lastRenderedPageBreak/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D"/>
    <w:rsid w:val="0000302D"/>
    <w:rsid w:val="000408D2"/>
    <w:rsid w:val="0005168A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861D2"/>
    <w:rsid w:val="003E09C0"/>
    <w:rsid w:val="00420F19"/>
    <w:rsid w:val="004C5273"/>
    <w:rsid w:val="005E0EF3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D0AAD"/>
    <w:rsid w:val="00A24E57"/>
    <w:rsid w:val="00A25ADC"/>
    <w:rsid w:val="00A56235"/>
    <w:rsid w:val="00A67D7B"/>
    <w:rsid w:val="00AE347D"/>
    <w:rsid w:val="00C15078"/>
    <w:rsid w:val="00C22114"/>
    <w:rsid w:val="00C223ED"/>
    <w:rsid w:val="00C225EC"/>
    <w:rsid w:val="00C42983"/>
    <w:rsid w:val="00CD1C1D"/>
    <w:rsid w:val="00DD67F0"/>
    <w:rsid w:val="00E00BE9"/>
    <w:rsid w:val="00E2126F"/>
    <w:rsid w:val="00E34A9E"/>
    <w:rsid w:val="00ED2EBD"/>
    <w:rsid w:val="00F021B5"/>
    <w:rsid w:val="00F61251"/>
    <w:rsid w:val="00F6163C"/>
    <w:rsid w:val="00F767D7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288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1</cp:lastModifiedBy>
  <cp:revision>38</cp:revision>
  <dcterms:created xsi:type="dcterms:W3CDTF">2023-08-07T05:44:00Z</dcterms:created>
  <dcterms:modified xsi:type="dcterms:W3CDTF">2023-11-25T05:17:00Z</dcterms:modified>
</cp:coreProperties>
</file>