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1F" w:rsidRDefault="0061531F" w:rsidP="00615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1   класса               Классный руководитель:   Конюхова Л.В..</w:t>
      </w:r>
    </w:p>
    <w:p w:rsidR="0061531F" w:rsidRDefault="0061531F" w:rsidP="006153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8" w:type="dxa"/>
        <w:tblLook w:val="04A0"/>
      </w:tblPr>
      <w:tblGrid>
        <w:gridCol w:w="800"/>
        <w:gridCol w:w="2502"/>
        <w:gridCol w:w="8306"/>
        <w:gridCol w:w="3780"/>
      </w:tblGrid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61531F" w:rsidTr="0061531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</w:tc>
      </w:tr>
      <w:tr w:rsidR="0061531F" w:rsidTr="0061531F">
        <w:trPr>
          <w:trHeight w:val="3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pStyle w:val="ParagraphStyl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Times New Roman" w:char="F00D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+ 5. Учебник, с. 68. Р/т, с. 35</w:t>
            </w:r>
          </w:p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гласных в ударных и  безударных слогах.</w:t>
            </w:r>
            <w:r>
              <w:rPr>
                <w:rFonts w:ascii="Times New Roman" w:eastAsia="Calibri" w:hAnsi="Times New Roman" w:cs="Times New Roman"/>
                <w:iCs/>
              </w:rPr>
              <w:t xml:space="preserve"> Развитие речи. Составление устного рассказа по рисунку и опорным словам. </w:t>
            </w:r>
            <w:r>
              <w:rPr>
                <w:rFonts w:ascii="Times New Roman" w:hAnsi="Times New Roman" w:cs="Times New Roman"/>
                <w:iCs/>
              </w:rPr>
              <w:t>ТПО стр. 35-36 упр. 11-12 Учебник стр. 65-67 упр.5-10 (3 на выбор)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назначение заглавия произведения. Т. Белозеров «Подснежники». С. Маршак «Апрель». Учебник стр. 67-68, читаем выразительно стихотворения, отвечаем на вопросы. ТПО стр.41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деят.</w:t>
            </w:r>
            <w:r>
              <w:rPr>
                <w:rFonts w:ascii="Times New Roman" w:hAnsi="Times New Roman" w:cs="Times New Roman"/>
              </w:rPr>
              <w:t xml:space="preserve"> (Мутовкина Т.И.)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деят.</w:t>
            </w:r>
            <w:r>
              <w:rPr>
                <w:rFonts w:ascii="Times New Roman" w:hAnsi="Times New Roman" w:cs="Times New Roman"/>
              </w:rPr>
              <w:t xml:space="preserve"> (Игнатьева Ю.А.)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531F" w:rsidTr="0061531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Написание слов с непроверяемой буквой безударного гласного звука. </w:t>
            </w:r>
            <w:r>
              <w:rPr>
                <w:rFonts w:ascii="Times New Roman" w:hAnsi="Times New Roman" w:cs="Times New Roman"/>
                <w:iCs/>
              </w:rPr>
              <w:t>ТПО стр.37-38 упр. 13-16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Учебник стр. 68-71 упр.11-18 (выполнить любые 3 на выбор)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pStyle w:val="ParagraphStyl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Times New Roman" w:char="F00D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+ 6. Учебник, с. 69.  Р/т, с. 36</w:t>
            </w:r>
          </w:p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произведений. И. Токмакова «Ручей». Е. Трутнева «Когда это бывает?» Учебник стр. 69-71, читаем выразительно стихотворения и отвечаем на вопросы. ТПО стр.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Внеуроч.  деят.  (Урычева С.М.)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531F" w:rsidTr="0061531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Буквы, обозначающие согласные звуки.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ТПО стр. 39 упр.1-2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Учебник стр. 74-76 упр. 1-6 (любые 3 на выбор)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531F" w:rsidTr="0061531F">
        <w:trPr>
          <w:trHeight w:val="4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pStyle w:val="ParagraphStyl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Times New Roman" w:char="F00D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+ 7. Учебник, с. 70. Р/т, с. 36</w:t>
            </w:r>
          </w:p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стр. 46-47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«Тесты», тетради,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слогов, слов, предложений, постепенный переход от слогового к плавному осмысленному правильному чтению целыми словами. Обобщение по разделу. «Апрель! Апрель! Звенит капель». Учебник стр. 72-73; отвечаем на вопросы и задания. ТПО стр. 43-44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 Фото страницы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531F" w:rsidTr="0061531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 апреля 2020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 Учебник стр. 62-62, читаем, отвечаем на вопросы. ТПО стр. 42 Тест по соответствующей теме.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тетради; тетради «Тесты». 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Слова с удвоенными согласными. Правила переноса слов </w:t>
            </w:r>
            <w:r>
              <w:rPr>
                <w:rFonts w:ascii="Times New Roman" w:eastAsia="Calibri" w:hAnsi="Times New Roman" w:cs="Times New Roman"/>
                <w:iCs/>
              </w:rPr>
              <w:t>с удвоенными согласными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ТПО стр.40упр. 3-4 Учебник стр.77 упр.7-8. Тест стр. 20-25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книги с помощью учителя из ряда предложенных. Знакомство с названием раздела, прогнозирование содержания произведений раздела. Читаем любую сказку или понравившийся рассказ и пересказываем взрослому. ТПО стр. 45-46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 Фото страницы рабочей тетради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 Нарисовать иллюстрацию к любой сказке (можно использовать рисунок иллюстрацию задания по чтению)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(Герасимова М.Ю.)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(Урычева С.М.)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531F" w:rsidTr="0061531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 мая 2020</w:t>
            </w: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 жающий мир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1F" w:rsidTr="0061531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F" w:rsidRDefault="006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1F" w:rsidRDefault="0061531F" w:rsidP="00615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61531F" w:rsidRDefault="0061531F" w:rsidP="00615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531F" w:rsidRDefault="0061531F" w:rsidP="00615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61531F" w:rsidRPr="0061531F" w:rsidRDefault="0061531F" w:rsidP="0061531F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531F" w:rsidRDefault="0061531F" w:rsidP="00615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61531F" w:rsidRDefault="0061531F" w:rsidP="006153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61531F" w:rsidRDefault="0061531F" w:rsidP="0061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31F" w:rsidRDefault="0061531F" w:rsidP="0061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B26C2" w:rsidRDefault="002B26C2"/>
    <w:sectPr w:rsidR="002B26C2" w:rsidSect="001F7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61531F"/>
    <w:rsid w:val="001F7FA5"/>
    <w:rsid w:val="002B26C2"/>
    <w:rsid w:val="003B420E"/>
    <w:rsid w:val="0061531F"/>
    <w:rsid w:val="00D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31F"/>
    <w:rPr>
      <w:color w:val="0000FF" w:themeColor="hyperlink"/>
      <w:u w:val="single"/>
    </w:rPr>
  </w:style>
  <w:style w:type="paragraph" w:customStyle="1" w:styleId="ParagraphStyle">
    <w:name w:val="Paragraph Style"/>
    <w:rsid w:val="006153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yuhowa.l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2020-04-25T11:24:00Z</dcterms:created>
  <dcterms:modified xsi:type="dcterms:W3CDTF">2020-04-25T11:25:00Z</dcterms:modified>
</cp:coreProperties>
</file>