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86" w:rsidRDefault="00620635">
      <w:pPr>
        <w:pStyle w:val="40"/>
        <w:shd w:val="clear" w:color="auto" w:fill="auto"/>
        <w:spacing w:after="0" w:line="240" w:lineRule="auto"/>
        <w:ind w:left="958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proofErr w:type="spellStart"/>
      <w:r>
        <w:rPr>
          <w:b/>
          <w:sz w:val="28"/>
          <w:szCs w:val="28"/>
        </w:rPr>
        <w:t>самообследовании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муниципального </w:t>
      </w:r>
      <w:proofErr w:type="spellStart"/>
      <w:r>
        <w:rPr>
          <w:b/>
          <w:sz w:val="28"/>
          <w:szCs w:val="28"/>
        </w:rPr>
        <w:t>общеразовательного</w:t>
      </w:r>
      <w:proofErr w:type="spellEnd"/>
      <w:r>
        <w:rPr>
          <w:b/>
          <w:sz w:val="28"/>
          <w:szCs w:val="28"/>
        </w:rPr>
        <w:t xml:space="preserve"> бюджетного </w:t>
      </w:r>
      <w:proofErr w:type="gramStart"/>
      <w:r>
        <w:rPr>
          <w:b/>
          <w:sz w:val="28"/>
          <w:szCs w:val="28"/>
        </w:rPr>
        <w:t>учреждения  «</w:t>
      </w:r>
      <w:proofErr w:type="spellStart"/>
      <w:proofErr w:type="gramEnd"/>
      <w:r>
        <w:rPr>
          <w:b/>
          <w:sz w:val="28"/>
          <w:szCs w:val="28"/>
        </w:rPr>
        <w:t>Пружининской</w:t>
      </w:r>
      <w:proofErr w:type="spellEnd"/>
      <w:r>
        <w:rPr>
          <w:b/>
          <w:sz w:val="28"/>
          <w:szCs w:val="28"/>
        </w:rPr>
        <w:t xml:space="preserve"> средней школы» </w:t>
      </w:r>
    </w:p>
    <w:p w:rsidR="00DA0686" w:rsidRDefault="00620635">
      <w:pPr>
        <w:pStyle w:val="40"/>
        <w:shd w:val="clear" w:color="auto" w:fill="auto"/>
        <w:spacing w:after="0" w:line="240" w:lineRule="auto"/>
        <w:ind w:left="567" w:right="255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Гаврилов-Ямского района   Ярославской области                                                                                                                                                      за 2023 год</w:t>
      </w:r>
    </w:p>
    <w:p w:rsidR="00DA0686" w:rsidRDefault="00620635">
      <w:pPr>
        <w:pStyle w:val="41"/>
        <w:shd w:val="clear" w:color="auto" w:fill="auto"/>
        <w:spacing w:before="0"/>
        <w:ind w:left="567" w:right="20"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в МОБУ «</w:t>
      </w:r>
      <w:proofErr w:type="spellStart"/>
      <w:proofErr w:type="gramStart"/>
      <w:r>
        <w:rPr>
          <w:sz w:val="24"/>
          <w:szCs w:val="24"/>
        </w:rPr>
        <w:t>Пружининская</w:t>
      </w:r>
      <w:proofErr w:type="spellEnd"/>
      <w:r>
        <w:rPr>
          <w:sz w:val="24"/>
          <w:szCs w:val="24"/>
        </w:rPr>
        <w:t xml:space="preserve">  СШ</w:t>
      </w:r>
      <w:proofErr w:type="gramEnd"/>
      <w:r>
        <w:rPr>
          <w:sz w:val="24"/>
          <w:szCs w:val="24"/>
        </w:rPr>
        <w:t xml:space="preserve">»  проводилось в соответствии с Порядком о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организации».</w:t>
      </w:r>
    </w:p>
    <w:p w:rsidR="00DA0686" w:rsidRPr="009F34AE" w:rsidRDefault="00620635">
      <w:pPr>
        <w:spacing w:line="288" w:lineRule="auto"/>
        <w:ind w:left="567" w:firstLine="851"/>
        <w:rPr>
          <w:rFonts w:ascii="Times New Roman" w:hAnsi="Times New Roman" w:cs="Times New Roman"/>
          <w:color w:val="auto"/>
          <w:spacing w:val="2"/>
        </w:rPr>
      </w:pPr>
      <w:proofErr w:type="gramStart"/>
      <w:r w:rsidRPr="009F34AE">
        <w:rPr>
          <w:rFonts w:ascii="Times New Roman" w:hAnsi="Times New Roman" w:cs="Times New Roman"/>
          <w:color w:val="auto"/>
          <w:spacing w:val="2"/>
        </w:rPr>
        <w:t>Отчёт  составлен</w:t>
      </w:r>
      <w:proofErr w:type="gramEnd"/>
      <w:r w:rsidRPr="009F34AE">
        <w:rPr>
          <w:rFonts w:ascii="Times New Roman" w:hAnsi="Times New Roman" w:cs="Times New Roman"/>
          <w:color w:val="auto"/>
          <w:spacing w:val="2"/>
        </w:rPr>
        <w:t xml:space="preserve"> с учётом  показателей  </w:t>
      </w:r>
      <w:proofErr w:type="spellStart"/>
      <w:r w:rsidRPr="009F34AE">
        <w:rPr>
          <w:rFonts w:ascii="Times New Roman" w:hAnsi="Times New Roman" w:cs="Times New Roman"/>
          <w:color w:val="auto"/>
          <w:spacing w:val="2"/>
        </w:rPr>
        <w:t>самообследования</w:t>
      </w:r>
      <w:proofErr w:type="spellEnd"/>
      <w:r w:rsidRPr="009F34AE">
        <w:rPr>
          <w:rFonts w:ascii="Times New Roman" w:hAnsi="Times New Roman" w:cs="Times New Roman"/>
          <w:color w:val="auto"/>
          <w:spacing w:val="2"/>
        </w:rPr>
        <w:t xml:space="preserve"> ( в соответствии с Приказом Министерства образования и науки РФ от 10 декабря 2013 г № 1324)</w:t>
      </w:r>
      <w:r w:rsidR="009F34AE" w:rsidRPr="009F34AE">
        <w:rPr>
          <w:rFonts w:ascii="Times New Roman" w:hAnsi="Times New Roman" w:cs="Times New Roman"/>
          <w:color w:val="auto"/>
          <w:spacing w:val="2"/>
        </w:rPr>
        <w:t xml:space="preserve">в редакции Приказа </w:t>
      </w:r>
      <w:proofErr w:type="spellStart"/>
      <w:r w:rsidR="009F34AE" w:rsidRPr="009F34AE">
        <w:rPr>
          <w:rFonts w:ascii="Times New Roman" w:hAnsi="Times New Roman" w:cs="Times New Roman"/>
          <w:color w:val="auto"/>
          <w:spacing w:val="2"/>
        </w:rPr>
        <w:t>Минобрнауки</w:t>
      </w:r>
      <w:proofErr w:type="spellEnd"/>
      <w:r w:rsidR="009F34AE" w:rsidRPr="009F34AE">
        <w:rPr>
          <w:rFonts w:ascii="Times New Roman" w:hAnsi="Times New Roman" w:cs="Times New Roman"/>
          <w:color w:val="auto"/>
          <w:spacing w:val="2"/>
        </w:rPr>
        <w:t xml:space="preserve"> России от 15.02.2017 № 136 с внесенными изменениями Приказом </w:t>
      </w:r>
      <w:proofErr w:type="spellStart"/>
      <w:r w:rsidR="009F34AE" w:rsidRPr="009F34AE">
        <w:rPr>
          <w:rFonts w:ascii="Times New Roman" w:hAnsi="Times New Roman" w:cs="Times New Roman"/>
          <w:color w:val="auto"/>
          <w:spacing w:val="2"/>
        </w:rPr>
        <w:t>Минобрнауки</w:t>
      </w:r>
      <w:proofErr w:type="spellEnd"/>
      <w:r w:rsidR="009F34AE" w:rsidRPr="009F34AE">
        <w:rPr>
          <w:rFonts w:ascii="Times New Roman" w:hAnsi="Times New Roman" w:cs="Times New Roman"/>
          <w:color w:val="auto"/>
          <w:spacing w:val="2"/>
        </w:rPr>
        <w:t xml:space="preserve"> России</w:t>
      </w:r>
      <w:r w:rsidRPr="009F34AE">
        <w:rPr>
          <w:rFonts w:ascii="Times New Roman" w:hAnsi="Times New Roman" w:cs="Times New Roman"/>
          <w:color w:val="auto"/>
          <w:spacing w:val="2"/>
        </w:rPr>
        <w:t xml:space="preserve"> </w:t>
      </w:r>
      <w:r w:rsidR="009F34AE" w:rsidRPr="009F34AE">
        <w:rPr>
          <w:rFonts w:ascii="Times New Roman" w:hAnsi="Times New Roman" w:cs="Times New Roman"/>
          <w:color w:val="auto"/>
          <w:spacing w:val="2"/>
        </w:rPr>
        <w:t xml:space="preserve">от 06.05.2022 № 442 в </w:t>
      </w:r>
      <w:proofErr w:type="spellStart"/>
      <w:r w:rsidR="009F34AE" w:rsidRPr="009F34AE">
        <w:rPr>
          <w:rFonts w:ascii="Times New Roman" w:hAnsi="Times New Roman" w:cs="Times New Roman"/>
          <w:color w:val="auto"/>
          <w:spacing w:val="2"/>
        </w:rPr>
        <w:t>ред</w:t>
      </w:r>
      <w:proofErr w:type="spellEnd"/>
      <w:r w:rsidR="009F34AE" w:rsidRPr="009F34AE">
        <w:rPr>
          <w:rFonts w:ascii="Times New Roman" w:hAnsi="Times New Roman" w:cs="Times New Roman"/>
          <w:color w:val="auto"/>
          <w:spacing w:val="2"/>
        </w:rPr>
        <w:t xml:space="preserve"> от 17.11.</w:t>
      </w:r>
    </w:p>
    <w:p w:rsidR="00DA0686" w:rsidRDefault="00620635">
      <w:pPr>
        <w:pStyle w:val="41"/>
        <w:shd w:val="clear" w:color="auto" w:fill="auto"/>
        <w:spacing w:before="0"/>
        <w:ind w:left="567" w:right="23" w:firstLine="851"/>
        <w:rPr>
          <w:sz w:val="24"/>
          <w:szCs w:val="24"/>
        </w:rPr>
      </w:pPr>
      <w:r>
        <w:rPr>
          <w:sz w:val="24"/>
          <w:szCs w:val="24"/>
        </w:rPr>
        <w:t xml:space="preserve">Целями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являются обеспечение доступности и открытости информации о деятельности организации. </w:t>
      </w:r>
    </w:p>
    <w:p w:rsidR="00DA0686" w:rsidRDefault="00620635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Пружининская</w:t>
      </w:r>
      <w:proofErr w:type="spellEnd"/>
      <w:r>
        <w:rPr>
          <w:sz w:val="24"/>
          <w:szCs w:val="24"/>
        </w:rPr>
        <w:t xml:space="preserve"> средняя </w:t>
      </w:r>
      <w:proofErr w:type="gramStart"/>
      <w:r>
        <w:rPr>
          <w:sz w:val="24"/>
          <w:szCs w:val="24"/>
        </w:rPr>
        <w:t>школа  создана</w:t>
      </w:r>
      <w:proofErr w:type="gramEnd"/>
      <w:r>
        <w:rPr>
          <w:sz w:val="24"/>
          <w:szCs w:val="24"/>
        </w:rPr>
        <w:t xml:space="preserve"> в 1986 году. </w:t>
      </w:r>
    </w:p>
    <w:p w:rsidR="00DA0686" w:rsidRDefault="00620635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предназначение </w:t>
      </w:r>
      <w:proofErr w:type="gramStart"/>
      <w:r>
        <w:rPr>
          <w:rFonts w:ascii="Times New Roman" w:hAnsi="Times New Roman" w:cs="Times New Roman"/>
        </w:rPr>
        <w:t>школа  видит</w:t>
      </w:r>
      <w:proofErr w:type="gramEnd"/>
    </w:p>
    <w:p w:rsidR="00DA0686" w:rsidRDefault="00620635"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DA0686" w:rsidRDefault="00620635"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DA0686" w:rsidRDefault="00620635">
      <w:pPr>
        <w:ind w:left="600" w:firstLine="540"/>
      </w:pPr>
      <w:r>
        <w:rPr>
          <w:rFonts w:ascii="Times New Roman" w:hAnsi="Times New Roman" w:cs="Times New Roman"/>
        </w:rPr>
        <w:t>-в укрепления здоровья учащихся</w:t>
      </w:r>
      <w:r>
        <w:t>.</w:t>
      </w:r>
      <w:r>
        <w:br/>
      </w:r>
      <w:r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</w:t>
      </w:r>
    </w:p>
    <w:p w:rsidR="00DA0686" w:rsidRDefault="00620635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DA0686" w:rsidRDefault="00620635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DA0686" w:rsidRDefault="00620635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DA0686" w:rsidRDefault="00620635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DA0686" w:rsidRDefault="00620635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DA0686" w:rsidRDefault="00620635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гуманизация</w:t>
      </w:r>
      <w:proofErr w:type="spellEnd"/>
      <w:r>
        <w:rPr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DA0686" w:rsidRDefault="00620635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DA0686" w:rsidRDefault="00620635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DA0686" w:rsidRDefault="00620635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  <w:bookmarkStart w:id="0" w:name="bookmark0"/>
    </w:p>
    <w:p w:rsidR="00DA0686" w:rsidRDefault="00620635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DA0686" w:rsidRDefault="00620635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№ </w:t>
      </w:r>
      <w:proofErr w:type="gramStart"/>
      <w:r>
        <w:rPr>
          <w:sz w:val="24"/>
          <w:szCs w:val="24"/>
        </w:rPr>
        <w:t>1332  Администрации</w:t>
      </w:r>
      <w:proofErr w:type="gramEnd"/>
      <w:r>
        <w:rPr>
          <w:sz w:val="24"/>
          <w:szCs w:val="24"/>
        </w:rPr>
        <w:t xml:space="preserve"> Гаврилов- Ямского </w:t>
      </w:r>
      <w:r>
        <w:rPr>
          <w:sz w:val="24"/>
          <w:szCs w:val="24"/>
        </w:rPr>
        <w:lastRenderedPageBreak/>
        <w:t xml:space="preserve">муниципального района от 19.09.2011 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Устав </w:t>
      </w:r>
      <w:proofErr w:type="gramStart"/>
      <w:r>
        <w:rPr>
          <w:sz w:val="24"/>
          <w:szCs w:val="24"/>
        </w:rPr>
        <w:t>утверждены  Постановлением</w:t>
      </w:r>
      <w:proofErr w:type="gramEnd"/>
      <w:r>
        <w:rPr>
          <w:sz w:val="24"/>
          <w:szCs w:val="24"/>
        </w:rPr>
        <w:t xml:space="preserve"> № 1288 Администрации Гаврилов- Ямского муниципального района от 18.11.2018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960" w:firstLine="0"/>
        <w:rPr>
          <w:rStyle w:val="11"/>
          <w:spacing w:val="-2"/>
          <w:sz w:val="24"/>
          <w:szCs w:val="24"/>
          <w:u w:val="none"/>
        </w:rPr>
      </w:pPr>
      <w:r>
        <w:rPr>
          <w:rStyle w:val="af3"/>
          <w:b/>
          <w:sz w:val="24"/>
          <w:szCs w:val="24"/>
        </w:rPr>
        <w:t xml:space="preserve"> Юридический адрес ОУ, фактический адрес ОУ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152241, Ярославская </w:t>
      </w:r>
      <w:proofErr w:type="gramStart"/>
      <w:r>
        <w:rPr>
          <w:sz w:val="24"/>
          <w:szCs w:val="24"/>
        </w:rPr>
        <w:t>область,  Гаврилов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Ямский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с.Пружинино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Центральная, д. 41</w:t>
      </w:r>
    </w:p>
    <w:p w:rsidR="00DA0686" w:rsidRDefault="00620635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>Телефон: (48534) 34-1-15</w:t>
      </w:r>
    </w:p>
    <w:p w:rsidR="00457596" w:rsidRPr="00457596" w:rsidRDefault="00457596" w:rsidP="00457596">
      <w:pPr>
        <w:rPr>
          <w:lang w:val="en-US"/>
        </w:rPr>
      </w:pPr>
      <w:r w:rsidRPr="00457596">
        <w:rPr>
          <w:lang w:val="en-US" w:eastAsia="en-US"/>
        </w:rPr>
        <w:t xml:space="preserve">         </w:t>
      </w:r>
      <w:r w:rsidR="00620635">
        <w:rPr>
          <w:lang w:val="en-US" w:eastAsia="en-US"/>
        </w:rPr>
        <w:t>E</w:t>
      </w:r>
      <w:r w:rsidR="00620635" w:rsidRPr="00457596">
        <w:rPr>
          <w:lang w:val="en-US" w:eastAsia="en-US"/>
        </w:rPr>
        <w:t>-</w:t>
      </w:r>
      <w:r w:rsidR="00620635">
        <w:rPr>
          <w:lang w:val="en-US" w:eastAsia="en-US"/>
        </w:rPr>
        <w:t>mail</w:t>
      </w:r>
      <w:r w:rsidR="00620635" w:rsidRPr="00457596">
        <w:rPr>
          <w:lang w:val="en-US" w:eastAsia="en-US"/>
        </w:rPr>
        <w:t>:</w:t>
      </w:r>
      <w:r w:rsidRPr="00457596">
        <w:rPr>
          <w:lang w:val="en-US"/>
        </w:rPr>
        <w:t xml:space="preserve"> </w:t>
      </w:r>
      <w:hyperlink r:id="rId5" w:history="1">
        <w:r>
          <w:rPr>
            <w:rStyle w:val="a3"/>
            <w:lang w:val="en-US"/>
          </w:rPr>
          <w:t>school</w:t>
        </w:r>
        <w:r w:rsidRPr="00457596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prujino</w:t>
        </w:r>
        <w:r w:rsidRPr="00457596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yarregion</w:t>
        </w:r>
        <w:r w:rsidRPr="00457596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DA0686" w:rsidRPr="00457596" w:rsidRDefault="00457596" w:rsidP="00457596">
      <w:pPr>
        <w:ind w:firstLineChars="500" w:firstLine="1200"/>
        <w:rPr>
          <w:lang w:val="en-US" w:eastAsia="en-US"/>
        </w:rPr>
      </w:pPr>
      <w:r w:rsidRPr="00457596">
        <w:rPr>
          <w:lang w:val="en-US" w:eastAsia="en-US"/>
        </w:rPr>
        <w:t xml:space="preserve"> </w:t>
      </w:r>
    </w:p>
    <w:p w:rsidR="00DA0686" w:rsidRDefault="00620635">
      <w:pPr>
        <w:pStyle w:val="af4"/>
        <w:ind w:firstLineChars="500" w:firstLine="1200"/>
        <w:rPr>
          <w:rFonts w:ascii="Times New Roman" w:hAnsi="Times New Roman" w:cs="Times New Roman"/>
        </w:rPr>
      </w:pPr>
      <w:r>
        <w:t xml:space="preserve">Сайт: </w:t>
      </w:r>
      <w:hyperlink r:id="rId6" w:history="1">
        <w:r>
          <w:rPr>
            <w:rStyle w:val="a3"/>
            <w:rFonts w:ascii="Arial" w:hAnsi="Arial" w:cs="Arial"/>
          </w:rPr>
          <w:t>http://pruzh-gav.edu.yar.ru/</w:t>
        </w:r>
      </w:hyperlink>
    </w:p>
    <w:p w:rsidR="00DA0686" w:rsidRDefault="00DA0686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</w:p>
    <w:p w:rsidR="00DA0686" w:rsidRDefault="00620635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 Документы, на основании которых осуществляет свою деятельность ОУ: 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лицензия:  №</w:t>
      </w:r>
      <w:proofErr w:type="gramEnd"/>
      <w:r>
        <w:rPr>
          <w:sz w:val="24"/>
          <w:szCs w:val="24"/>
        </w:rPr>
        <w:t>76242512/72;  выдана 29.02.2012 г, бессрочно, дает  право ведения образовательной деятельности по следующим видам: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Общее образование: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образование;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образование;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среднее общее образование;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-дополнительное образование детей и взрослых;</w:t>
      </w:r>
    </w:p>
    <w:p w:rsidR="00DA0686" w:rsidRDefault="00620635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 xml:space="preserve"> на реализацию следующих программ: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Основная общеобразовательная программа 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начального  общего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образования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Основная общеобразовательная программа 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начального  общего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образования специальных (коррекционных)  учреждений для обучающихся с ограниченными возможностями здоровья (</w:t>
      </w:r>
      <w:r w:rsidR="00457596">
        <w:rPr>
          <w:rFonts w:ascii="Times New Roman" w:hAnsi="Times New Roman" w:cs="Times New Roman"/>
          <w:color w:val="auto"/>
          <w:spacing w:val="2"/>
        </w:rPr>
        <w:t>ЗПР</w:t>
      </w:r>
      <w:r>
        <w:rPr>
          <w:rFonts w:ascii="Times New Roman" w:hAnsi="Times New Roman" w:cs="Times New Roman"/>
          <w:color w:val="auto"/>
          <w:spacing w:val="2"/>
        </w:rPr>
        <w:t>)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(</w:t>
      </w:r>
      <w:r w:rsidR="00457596">
        <w:rPr>
          <w:rFonts w:ascii="Times New Roman" w:hAnsi="Times New Roman" w:cs="Times New Roman"/>
          <w:color w:val="auto"/>
          <w:spacing w:val="2"/>
        </w:rPr>
        <w:t>УО</w:t>
      </w:r>
      <w:r>
        <w:rPr>
          <w:rFonts w:ascii="Times New Roman" w:hAnsi="Times New Roman" w:cs="Times New Roman"/>
          <w:color w:val="auto"/>
          <w:spacing w:val="2"/>
        </w:rPr>
        <w:t xml:space="preserve"> вид). Подготовительный, 1-4 классы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основного общего образования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Основная общеобразовательная программа 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основного  общего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образования специальных (коррекционных) учреждений для обучающихся с ограниченными возможностями здоровья (</w:t>
      </w:r>
      <w:r w:rsidR="00457596">
        <w:rPr>
          <w:rFonts w:ascii="Times New Roman" w:hAnsi="Times New Roman" w:cs="Times New Roman"/>
          <w:color w:val="auto"/>
          <w:spacing w:val="2"/>
        </w:rPr>
        <w:t>ЗПР</w:t>
      </w:r>
      <w:r>
        <w:rPr>
          <w:rFonts w:ascii="Times New Roman" w:hAnsi="Times New Roman" w:cs="Times New Roman"/>
          <w:color w:val="auto"/>
          <w:spacing w:val="2"/>
        </w:rPr>
        <w:t>)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(</w:t>
      </w:r>
      <w:r w:rsidR="00457596">
        <w:rPr>
          <w:rFonts w:ascii="Times New Roman" w:hAnsi="Times New Roman" w:cs="Times New Roman"/>
          <w:color w:val="auto"/>
          <w:spacing w:val="2"/>
        </w:rPr>
        <w:t>УО</w:t>
      </w:r>
      <w:r>
        <w:rPr>
          <w:rFonts w:ascii="Times New Roman" w:hAnsi="Times New Roman" w:cs="Times New Roman"/>
          <w:color w:val="auto"/>
          <w:spacing w:val="2"/>
        </w:rPr>
        <w:t>). 5-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9  классы</w:t>
      </w:r>
      <w:proofErr w:type="gramEnd"/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среднего общего образования</w:t>
      </w:r>
    </w:p>
    <w:p w:rsidR="00DA0686" w:rsidRDefault="00620635"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Дополнительная общеобразовательная программа-дополнительная общеразвивающая программа «Танцевальный кружок «Искусство танца» для детей младшего и среднего школьного возраста»</w:t>
      </w:r>
    </w:p>
    <w:p w:rsidR="00DA0686" w:rsidRDefault="00620635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б) </w:t>
      </w:r>
      <w:r>
        <w:rPr>
          <w:rFonts w:cs="Times New Roman"/>
          <w:i/>
          <w:iCs/>
        </w:rPr>
        <w:t>свидетельство о государственной аккредитации:</w:t>
      </w:r>
    </w:p>
    <w:p w:rsidR="00DA0686" w:rsidRDefault="00620635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>
        <w:rPr>
          <w:sz w:val="24"/>
          <w:szCs w:val="24"/>
        </w:rPr>
        <w:t>регистрационный номер – 141/14; 76А01; 0000070; выдано 25.11.2014; срок действия до 25.11.2026 г.</w:t>
      </w:r>
    </w:p>
    <w:p w:rsidR="00DA0686" w:rsidRDefault="00620635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DA0686" w:rsidRDefault="00620635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DA0686" w:rsidRDefault="00620635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 xml:space="preserve"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</w:t>
      </w:r>
      <w:r>
        <w:rPr>
          <w:sz w:val="24"/>
          <w:szCs w:val="24"/>
        </w:rPr>
        <w:lastRenderedPageBreak/>
        <w:t xml:space="preserve">муниципального </w:t>
      </w:r>
      <w:proofErr w:type="gramStart"/>
      <w:r>
        <w:rPr>
          <w:sz w:val="24"/>
          <w:szCs w:val="24"/>
        </w:rPr>
        <w:t>района .</w:t>
      </w:r>
      <w:proofErr w:type="gramEnd"/>
    </w:p>
    <w:p w:rsidR="00DA0686" w:rsidRDefault="00620635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МОБУ «</w:t>
      </w:r>
      <w:proofErr w:type="spellStart"/>
      <w:proofErr w:type="gramStart"/>
      <w:r>
        <w:rPr>
          <w:sz w:val="24"/>
          <w:szCs w:val="24"/>
        </w:rPr>
        <w:t>Пружининская</w:t>
      </w:r>
      <w:proofErr w:type="spellEnd"/>
      <w:r>
        <w:rPr>
          <w:sz w:val="24"/>
          <w:szCs w:val="24"/>
        </w:rPr>
        <w:t xml:space="preserve">  СШ</w:t>
      </w:r>
      <w:proofErr w:type="gramEnd"/>
      <w:r>
        <w:rPr>
          <w:sz w:val="24"/>
          <w:szCs w:val="24"/>
        </w:rPr>
        <w:t>»  (далее ОУ)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наименованием; бланки, фирменную символику.</w:t>
      </w:r>
    </w:p>
    <w:p w:rsidR="00DA0686" w:rsidRDefault="00620635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Деятельность учреждения регламентируют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DA0686" w:rsidRDefault="00620635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 ОУ;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об общем собрании работников 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 образовательного учреждения;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родителей обучающихся;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Антикоррупционную политика МОБУ «</w:t>
      </w:r>
      <w:proofErr w:type="spellStart"/>
      <w:proofErr w:type="gramStart"/>
      <w:r>
        <w:rPr>
          <w:sz w:val="24"/>
          <w:szCs w:val="24"/>
        </w:rPr>
        <w:t>Пружининская</w:t>
      </w:r>
      <w:proofErr w:type="spellEnd"/>
      <w:r>
        <w:rPr>
          <w:sz w:val="24"/>
          <w:szCs w:val="24"/>
        </w:rPr>
        <w:t xml:space="preserve">  СШ</w:t>
      </w:r>
      <w:proofErr w:type="gramEnd"/>
      <w:r>
        <w:rPr>
          <w:sz w:val="24"/>
          <w:szCs w:val="24"/>
        </w:rPr>
        <w:t xml:space="preserve">»  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 по профилактике правонарушений</w:t>
      </w:r>
      <w:r>
        <w:rPr>
          <w:sz w:val="24"/>
          <w:szCs w:val="24"/>
        </w:rPr>
        <w:br/>
        <w:t xml:space="preserve">и безнадзорности несовершеннолетних; 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рабочей программе педагогов, 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gramStart"/>
      <w:r>
        <w:rPr>
          <w:sz w:val="24"/>
          <w:szCs w:val="24"/>
        </w:rPr>
        <w:t>государственной  итоговой</w:t>
      </w:r>
      <w:proofErr w:type="gramEnd"/>
      <w:r>
        <w:rPr>
          <w:sz w:val="24"/>
          <w:szCs w:val="24"/>
        </w:rPr>
        <w:t xml:space="preserve"> аттестации  обучающихся 9 и 11 классов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библиотеке;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медиатеке</w:t>
      </w:r>
      <w:proofErr w:type="spellEnd"/>
      <w:r>
        <w:rPr>
          <w:sz w:val="24"/>
          <w:szCs w:val="24"/>
        </w:rPr>
        <w:t>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пользования учебниками;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доступа к сетям и базе данных;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электронном журнале;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аттестации;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и основания отчисления обучающихся;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уполномоченном по защите прав участников образовательного процесса;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работы комиссии по урегулированию споров</w:t>
      </w:r>
      <w:r>
        <w:rPr>
          <w:sz w:val="24"/>
          <w:szCs w:val="24"/>
        </w:rPr>
        <w:br/>
        <w:t>между участниками образовательных отношений;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проведении школьных предметных олимпиад;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Режим </w:t>
      </w:r>
      <w:proofErr w:type="gramStart"/>
      <w:r>
        <w:rPr>
          <w:sz w:val="24"/>
          <w:szCs w:val="24"/>
        </w:rPr>
        <w:t>занятий</w:t>
      </w:r>
      <w:proofErr w:type="gramEnd"/>
      <w:r>
        <w:rPr>
          <w:sz w:val="24"/>
          <w:szCs w:val="24"/>
        </w:rPr>
        <w:t xml:space="preserve"> обучающихся;</w:t>
      </w:r>
    </w:p>
    <w:p w:rsidR="00DA0686" w:rsidRDefault="00620635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Правила поведения обучающихся; </w:t>
      </w:r>
    </w:p>
    <w:p w:rsidR="00DA0686" w:rsidRDefault="00620635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Нормы профессиональной этики;</w:t>
      </w:r>
    </w:p>
    <w:p w:rsidR="00DA0686" w:rsidRDefault="00620635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Порядок действий по утверждению локальных актов;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о постановке учащихся</w:t>
      </w:r>
    </w:p>
    <w:p w:rsidR="00DA0686" w:rsidRDefault="00620635">
      <w:pPr>
        <w:pStyle w:val="41"/>
        <w:shd w:val="clear" w:color="auto" w:fill="auto"/>
        <w:tabs>
          <w:tab w:val="left" w:pos="673"/>
        </w:tabs>
        <w:spacing w:before="0" w:line="278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учёт и снятии с учета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ПОЛОЖЕНИЕ ОБ ИНДИВИДУАЛЬНОЙ ПРОФИЛАКТИЧЕСКОЙ РАБОТЕ С ОБУЧАЮЩИМИСЯ С ДЕВИАНТНЫМ ПОВЕДЕНИЕМ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Положение о порядке рассмотрения обращений граждан</w:t>
      </w:r>
    </w:p>
    <w:p w:rsidR="00DA0686" w:rsidRDefault="00620635">
      <w:pPr>
        <w:pStyle w:val="af5"/>
        <w:numPr>
          <w:ilvl w:val="0"/>
          <w:numId w:val="4"/>
        </w:numPr>
        <w:ind w:left="567" w:firstLine="218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Порядок посещения обучающимися по своему выбору мероприятий, проводимых в учреждении и не предусмотренных учебным планом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Порядок обучения по индивидуальному учебному плану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контрольно- пропускном режиме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школьном спортивном клубе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 обучающихся</w:t>
      </w:r>
    </w:p>
    <w:p w:rsidR="00DA0686" w:rsidRDefault="0062063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детском историко-краеведческом объединении «Наследники»</w:t>
      </w:r>
    </w:p>
    <w:p w:rsidR="00DA0686" w:rsidRDefault="00DA0686">
      <w:pPr>
        <w:pStyle w:val="41"/>
        <w:shd w:val="clear" w:color="auto" w:fill="auto"/>
        <w:tabs>
          <w:tab w:val="left" w:pos="673"/>
        </w:tabs>
        <w:spacing w:before="0" w:line="240" w:lineRule="auto"/>
        <w:ind w:left="785" w:firstLine="0"/>
        <w:rPr>
          <w:sz w:val="24"/>
          <w:szCs w:val="24"/>
        </w:rPr>
      </w:pPr>
    </w:p>
    <w:p w:rsidR="00DA0686" w:rsidRDefault="00DA0686">
      <w:pPr>
        <w:pStyle w:val="51"/>
        <w:shd w:val="clear" w:color="auto" w:fill="auto"/>
        <w:spacing w:line="274" w:lineRule="exact"/>
        <w:ind w:left="840" w:firstLine="0"/>
        <w:rPr>
          <w:i w:val="0"/>
          <w:iCs w:val="0"/>
          <w:spacing w:val="2"/>
          <w:sz w:val="24"/>
          <w:szCs w:val="24"/>
        </w:rPr>
      </w:pPr>
    </w:p>
    <w:p w:rsidR="00DA0686" w:rsidRDefault="00DA0686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color w:val="FF0000"/>
          <w:sz w:val="24"/>
          <w:szCs w:val="24"/>
        </w:rPr>
      </w:pPr>
    </w:p>
    <w:p w:rsidR="00DA0686" w:rsidRDefault="00620635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DA0686" w:rsidRDefault="00620635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DA0686" w:rsidRDefault="00DA0686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DA0686" w:rsidRDefault="00620635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Структурным подразделением ОУ является школьный спортивный клуб, утвержденный 01.11.2018 г.</w:t>
      </w:r>
    </w:p>
    <w:p w:rsidR="00DA0686" w:rsidRDefault="00620635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Органами  коллегиального</w:t>
      </w:r>
      <w:proofErr w:type="gramEnd"/>
      <w:r>
        <w:rPr>
          <w:sz w:val="24"/>
          <w:szCs w:val="24"/>
        </w:rPr>
        <w:t xml:space="preserve"> управления  ОУ являются общее собрание работников, педагогический совет, управляющий совет, совет родителей обучающихся.</w:t>
      </w:r>
    </w:p>
    <w:p w:rsidR="00DA0686" w:rsidRDefault="00620635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Единоличным исполнительным органом ОУ является директор школы Бучнева Анна Борисовна.</w:t>
      </w:r>
    </w:p>
    <w:p w:rsidR="00DA0686" w:rsidRDefault="00DA0686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DA0686" w:rsidRDefault="00620635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DA0686" w:rsidRDefault="00DA0686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ОУ осуществляет образовательный процесс в соответствии с </w:t>
      </w:r>
      <w:r w:rsidR="00457596">
        <w:rPr>
          <w:rFonts w:ascii="Times New Roman" w:hAnsi="Times New Roman" w:cs="Times New Roman"/>
        </w:rPr>
        <w:t xml:space="preserve">тремя </w:t>
      </w:r>
      <w:r>
        <w:rPr>
          <w:rFonts w:ascii="Times New Roman" w:hAnsi="Times New Roman" w:cs="Times New Roman"/>
        </w:rPr>
        <w:t xml:space="preserve">уровнями общеобразовательных программ </w:t>
      </w:r>
      <w:r w:rsidR="00457596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образования.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457596">
        <w:rPr>
          <w:rFonts w:ascii="Times New Roman" w:hAnsi="Times New Roman" w:cs="Times New Roman"/>
        </w:rPr>
        <w:t xml:space="preserve"> ступень – среднее </w:t>
      </w:r>
      <w:r>
        <w:rPr>
          <w:rFonts w:ascii="Times New Roman" w:hAnsi="Times New Roman" w:cs="Times New Roman"/>
        </w:rPr>
        <w:t>общее образование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DA0686" w:rsidRDefault="00620635">
      <w:pPr>
        <w:widowControl/>
        <w:numPr>
          <w:ilvl w:val="0"/>
          <w:numId w:val="6"/>
        </w:numPr>
        <w:tabs>
          <w:tab w:val="left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DA0686" w:rsidRDefault="00620635">
      <w:pPr>
        <w:widowControl/>
        <w:numPr>
          <w:ilvl w:val="0"/>
          <w:numId w:val="6"/>
        </w:numPr>
        <w:tabs>
          <w:tab w:val="left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DA0686" w:rsidRDefault="00620635">
      <w:pPr>
        <w:widowControl/>
        <w:numPr>
          <w:ilvl w:val="0"/>
          <w:numId w:val="6"/>
        </w:numPr>
        <w:tabs>
          <w:tab w:val="left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формированию знаний, </w:t>
      </w:r>
      <w:proofErr w:type="gramStart"/>
      <w:r>
        <w:rPr>
          <w:rFonts w:ascii="Times New Roman" w:hAnsi="Times New Roman" w:cs="Times New Roman"/>
        </w:rPr>
        <w:t>способов деятельности</w:t>
      </w:r>
      <w:proofErr w:type="gramEnd"/>
      <w:r>
        <w:rPr>
          <w:rFonts w:ascii="Times New Roman" w:hAnsi="Times New Roman" w:cs="Times New Roman"/>
        </w:rPr>
        <w:t xml:space="preserve">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457596" w:rsidRPr="00457596" w:rsidRDefault="00457596" w:rsidP="0045759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ОУ осуществляется н</w:t>
      </w:r>
      <w:r w:rsidRPr="00457596">
        <w:rPr>
          <w:rFonts w:ascii="Times New Roman" w:hAnsi="Times New Roman" w:cs="Times New Roman"/>
        </w:rPr>
        <w:t xml:space="preserve">а основе Федерального Закона от 29.12.2012 № 273-ФЗ «Об образовании в Российской Федерации», </w:t>
      </w:r>
    </w:p>
    <w:p w:rsidR="00457596" w:rsidRPr="00457596" w:rsidRDefault="00457596" w:rsidP="00457596">
      <w:pPr>
        <w:ind w:firstLine="540"/>
        <w:jc w:val="both"/>
        <w:rPr>
          <w:rFonts w:ascii="Times New Roman" w:hAnsi="Times New Roman" w:cs="Times New Roman"/>
          <w:lang w:val="en-US"/>
        </w:rPr>
      </w:pPr>
      <w:proofErr w:type="spellStart"/>
      <w:r w:rsidRPr="00457596">
        <w:rPr>
          <w:rFonts w:ascii="Times New Roman" w:hAnsi="Times New Roman" w:cs="Times New Roman"/>
          <w:lang w:val="en-US"/>
        </w:rPr>
        <w:t>Федерального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государственного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образовательного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стандарта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начального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общего образования (ФГОС НОО), утвержденного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г.,  </w:t>
      </w:r>
    </w:p>
    <w:p w:rsidR="00457596" w:rsidRPr="00457596" w:rsidRDefault="00457596" w:rsidP="00457596">
      <w:pPr>
        <w:ind w:firstLine="540"/>
        <w:jc w:val="both"/>
        <w:rPr>
          <w:rFonts w:ascii="Times New Roman" w:hAnsi="Times New Roman" w:cs="Times New Roman"/>
          <w:lang w:val="en-US"/>
        </w:rPr>
      </w:pPr>
      <w:r w:rsidRPr="00457596">
        <w:rPr>
          <w:rFonts w:ascii="Times New Roman" w:hAnsi="Times New Roman" w:cs="Times New Roman"/>
          <w:lang w:val="en-US"/>
        </w:rPr>
        <w:lastRenderedPageBreak/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 (ред. от 31.12.2015</w:t>
      </w:r>
      <w:proofErr w:type="gramStart"/>
      <w:r w:rsidRPr="00457596">
        <w:rPr>
          <w:rFonts w:ascii="Times New Roman" w:hAnsi="Times New Roman" w:cs="Times New Roman"/>
          <w:lang w:val="en-US"/>
        </w:rPr>
        <w:t>) ,</w:t>
      </w:r>
      <w:proofErr w:type="gramEnd"/>
      <w:r w:rsidRPr="00457596">
        <w:rPr>
          <w:rFonts w:ascii="Times New Roman" w:hAnsi="Times New Roman" w:cs="Times New Roman"/>
          <w:lang w:val="en-US"/>
        </w:rPr>
        <w:t xml:space="preserve"> Федерального государственного образовательного стандарта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</w:t>
      </w:r>
      <w:proofErr w:type="spellStart"/>
      <w:r w:rsidRPr="00457596">
        <w:rPr>
          <w:rFonts w:ascii="Times New Roman" w:hAnsi="Times New Roman" w:cs="Times New Roman"/>
          <w:lang w:val="en-US"/>
        </w:rPr>
        <w:t>декабря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2020 г.,</w:t>
      </w:r>
    </w:p>
    <w:p w:rsidR="00457596" w:rsidRPr="00457596" w:rsidRDefault="00457596" w:rsidP="00457596">
      <w:pPr>
        <w:ind w:firstLine="540"/>
        <w:jc w:val="both"/>
        <w:rPr>
          <w:rFonts w:ascii="Times New Roman" w:hAnsi="Times New Roman" w:cs="Times New Roman"/>
          <w:lang w:val="en-US"/>
        </w:rPr>
      </w:pPr>
      <w:proofErr w:type="spellStart"/>
      <w:r w:rsidRPr="00457596">
        <w:rPr>
          <w:rFonts w:ascii="Times New Roman" w:hAnsi="Times New Roman" w:cs="Times New Roman"/>
          <w:lang w:val="en-US"/>
        </w:rPr>
        <w:t>Федерального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государственного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образовательного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стандарта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</w:t>
      </w:r>
      <w:proofErr w:type="spellStart"/>
      <w:r w:rsidRPr="00457596">
        <w:rPr>
          <w:rFonts w:ascii="Times New Roman" w:hAnsi="Times New Roman" w:cs="Times New Roman"/>
          <w:lang w:val="en-US"/>
        </w:rPr>
        <w:t>декабря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2020 г.</w:t>
      </w:r>
    </w:p>
    <w:p w:rsidR="00457596" w:rsidRPr="00457596" w:rsidRDefault="00457596" w:rsidP="00457596">
      <w:pPr>
        <w:ind w:firstLine="540"/>
        <w:jc w:val="both"/>
        <w:rPr>
          <w:rFonts w:ascii="Times New Roman" w:hAnsi="Times New Roman" w:cs="Times New Roman"/>
          <w:lang w:val="en-US"/>
        </w:rPr>
      </w:pPr>
      <w:proofErr w:type="spellStart"/>
      <w:r w:rsidRPr="00457596">
        <w:rPr>
          <w:rFonts w:ascii="Times New Roman" w:hAnsi="Times New Roman" w:cs="Times New Roman"/>
          <w:lang w:val="en-US"/>
        </w:rPr>
        <w:t>Федерального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государственного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образовательного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7596">
        <w:rPr>
          <w:rFonts w:ascii="Times New Roman" w:hAnsi="Times New Roman" w:cs="Times New Roman"/>
          <w:lang w:val="en-US"/>
        </w:rPr>
        <w:t>стандарта</w:t>
      </w:r>
      <w:proofErr w:type="spellEnd"/>
      <w:r w:rsidRPr="00457596">
        <w:rPr>
          <w:rFonts w:ascii="Times New Roman" w:hAnsi="Times New Roman" w:cs="Times New Roman"/>
          <w:lang w:val="en-US"/>
        </w:rPr>
        <w:t xml:space="preserve"> начального общего образования обучающихся с ограниченными возможностями здоровья (ФГОС НОО ОВЗ), утвержденного приказом Министерства образования и науки Российской Федерации от 19 декабря 2014 г. № 1598.</w:t>
      </w:r>
    </w:p>
    <w:p w:rsidR="00457596" w:rsidRPr="00457596" w:rsidRDefault="00457596" w:rsidP="00457596">
      <w:pPr>
        <w:ind w:firstLine="540"/>
        <w:jc w:val="both"/>
        <w:rPr>
          <w:rFonts w:ascii="Times New Roman" w:hAnsi="Times New Roman" w:cs="Times New Roman"/>
          <w:lang w:val="en-US"/>
        </w:rPr>
      </w:pPr>
      <w:r w:rsidRPr="00457596">
        <w:rPr>
          <w:rFonts w:ascii="Times New Roman" w:hAnsi="Times New Roman" w:cs="Times New Roman"/>
          <w:lang w:val="en-US"/>
        </w:rPr>
        <w:t>Федерального государственного образовательного стандарта обучающихся с умственной отсталостью, утвержденного приказом Министерства образования и науки Российской Федерации от 19 декабря 2014 г. №1599;</w:t>
      </w:r>
    </w:p>
    <w:p w:rsidR="00457596" w:rsidRDefault="00457596" w:rsidP="00457596">
      <w:pPr>
        <w:widowControl/>
        <w:tabs>
          <w:tab w:val="left" w:pos="-1440"/>
          <w:tab w:val="left" w:pos="2806"/>
        </w:tabs>
        <w:ind w:left="720"/>
        <w:jc w:val="both"/>
        <w:rPr>
          <w:rFonts w:ascii="Times New Roman" w:hAnsi="Times New Roman" w:cs="Times New Roman"/>
        </w:rPr>
      </w:pPr>
    </w:p>
    <w:p w:rsidR="00DA0686" w:rsidRDefault="00620635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  <w:spacing w:val="2"/>
        </w:rPr>
        <w:t xml:space="preserve">Дополнительная общеобразовательная программа- дополнительная общеразвивающая программа «Танцевальный кружок «Искусство танца» для детей младшего и среднего школьного возраста» охватывает практически всех обучающихся </w:t>
      </w:r>
      <w:r w:rsidR="00457596">
        <w:rPr>
          <w:rFonts w:ascii="Times New Roman" w:hAnsi="Times New Roman" w:cs="Times New Roman"/>
          <w:color w:val="auto"/>
          <w:spacing w:val="2"/>
        </w:rPr>
        <w:t>1-4 классов</w:t>
      </w:r>
      <w:r>
        <w:rPr>
          <w:rFonts w:ascii="Times New Roman" w:hAnsi="Times New Roman" w:cs="Times New Roman"/>
          <w:color w:val="auto"/>
          <w:spacing w:val="2"/>
        </w:rPr>
        <w:t xml:space="preserve"> и </w:t>
      </w:r>
      <w:proofErr w:type="gramStart"/>
      <w:r>
        <w:rPr>
          <w:rFonts w:ascii="Times New Roman" w:hAnsi="Times New Roman" w:cs="Times New Roman"/>
          <w:color w:val="auto"/>
          <w:spacing w:val="2"/>
        </w:rPr>
        <w:t>помогает  им</w:t>
      </w:r>
      <w:proofErr w:type="gramEnd"/>
      <w:r>
        <w:rPr>
          <w:rFonts w:ascii="Times New Roman" w:hAnsi="Times New Roman" w:cs="Times New Roman"/>
          <w:color w:val="auto"/>
          <w:spacing w:val="2"/>
        </w:rPr>
        <w:t xml:space="preserve"> овладеть танцевальным искусством.</w:t>
      </w:r>
    </w:p>
    <w:p w:rsidR="00DA0686" w:rsidRDefault="00620635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В школе создан Школьный спортивный клуб, служащий развитию спортивных навыков и укреплению здоровья </w:t>
      </w:r>
      <w:proofErr w:type="spellStart"/>
      <w:r>
        <w:rPr>
          <w:rFonts w:ascii="Times New Roman" w:hAnsi="Times New Roman" w:cs="Times New Roman"/>
          <w:color w:val="auto"/>
          <w:spacing w:val="2"/>
        </w:rPr>
        <w:t>обучающхся</w:t>
      </w:r>
      <w:proofErr w:type="spellEnd"/>
      <w:r>
        <w:rPr>
          <w:rFonts w:ascii="Times New Roman" w:hAnsi="Times New Roman" w:cs="Times New Roman"/>
          <w:color w:val="auto"/>
          <w:spacing w:val="2"/>
        </w:rPr>
        <w:t>.</w:t>
      </w:r>
    </w:p>
    <w:p w:rsidR="00DA0686" w:rsidRDefault="00620635"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Историко- краеведческая группа «Наследники» работает над сохранением исторических данных о родном крае, учит заботливому и бережному отношению к прошлому</w:t>
      </w:r>
      <w:r w:rsidR="00457596">
        <w:rPr>
          <w:rFonts w:ascii="Times New Roman" w:hAnsi="Times New Roman" w:cs="Times New Roman"/>
          <w:color w:val="auto"/>
          <w:spacing w:val="2"/>
        </w:rPr>
        <w:t>. Волонтерский отряд ПВО ведет работу по реализации социальных проектов.</w:t>
      </w:r>
    </w:p>
    <w:p w:rsidR="00DA0686" w:rsidRDefault="00DA0686">
      <w:pPr>
        <w:tabs>
          <w:tab w:val="left" w:pos="5988"/>
        </w:tabs>
        <w:ind w:firstLine="540"/>
        <w:jc w:val="both"/>
        <w:rPr>
          <w:rFonts w:ascii="Times New Roman" w:hAnsi="Times New Roman" w:cs="Times New Roman"/>
        </w:rPr>
      </w:pPr>
    </w:p>
    <w:p w:rsidR="00DA0686" w:rsidRDefault="00DA0686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DA0686" w:rsidRDefault="00620635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202</w:t>
      </w:r>
      <w:r w:rsidR="0045759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ОУ продолжило работу по повышению качества образования обучающихся.  Данные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, внешнего мониторинга, государственной итоговой </w:t>
      </w:r>
      <w:proofErr w:type="gramStart"/>
      <w:r>
        <w:rPr>
          <w:sz w:val="24"/>
          <w:szCs w:val="24"/>
        </w:rPr>
        <w:t>аттестации  по</w:t>
      </w:r>
      <w:proofErr w:type="gramEnd"/>
      <w:r>
        <w:rPr>
          <w:sz w:val="24"/>
          <w:szCs w:val="24"/>
        </w:rPr>
        <w:t xml:space="preserve"> итогам 202</w:t>
      </w:r>
      <w:r w:rsidR="00457596">
        <w:rPr>
          <w:sz w:val="24"/>
          <w:szCs w:val="24"/>
        </w:rPr>
        <w:t>2</w:t>
      </w:r>
      <w:r>
        <w:rPr>
          <w:sz w:val="24"/>
          <w:szCs w:val="24"/>
        </w:rPr>
        <w:t xml:space="preserve"> – 202</w:t>
      </w:r>
      <w:r w:rsidR="00457596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учебного года свидетельствуют о следующем:</w:t>
      </w:r>
    </w:p>
    <w:p w:rsidR="00DA0686" w:rsidRDefault="00620635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промежуточной аттестации 12 чел. - 40 %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оцениваемых обучающихся школы без ОВЗ успевают на «4» и «5».</w:t>
      </w:r>
    </w:p>
    <w:p w:rsidR="00DA0686" w:rsidRDefault="00620635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-  по результатам итоговой аттестации учащиеся </w:t>
      </w:r>
      <w:proofErr w:type="gramStart"/>
      <w:r>
        <w:rPr>
          <w:sz w:val="24"/>
          <w:szCs w:val="24"/>
        </w:rPr>
        <w:t>основной  школы</w:t>
      </w:r>
      <w:proofErr w:type="gramEnd"/>
      <w:r>
        <w:rPr>
          <w:sz w:val="24"/>
          <w:szCs w:val="24"/>
        </w:rPr>
        <w:t xml:space="preserve"> успешно прошли  ГИА по обязательным предметам  </w:t>
      </w:r>
      <w:r w:rsidR="00A131AF">
        <w:rPr>
          <w:sz w:val="24"/>
          <w:szCs w:val="24"/>
        </w:rPr>
        <w:t xml:space="preserve">и предметам по выбору </w:t>
      </w:r>
      <w:r>
        <w:rPr>
          <w:sz w:val="24"/>
          <w:szCs w:val="24"/>
        </w:rPr>
        <w:t>в форме ОГЭ (</w:t>
      </w:r>
      <w:r w:rsidR="00A131AF">
        <w:rPr>
          <w:sz w:val="24"/>
          <w:szCs w:val="24"/>
        </w:rPr>
        <w:t xml:space="preserve">4 чел.); единственная выпускница 11 класса успешно прошла </w:t>
      </w:r>
      <w:r w:rsidR="00A131AF">
        <w:rPr>
          <w:sz w:val="24"/>
          <w:szCs w:val="24"/>
        </w:rPr>
        <w:t xml:space="preserve">ГИА по обязательным предметам  и предметам по выбору </w:t>
      </w:r>
      <w:r w:rsidR="00A131AF">
        <w:rPr>
          <w:sz w:val="24"/>
          <w:szCs w:val="24"/>
        </w:rPr>
        <w:t>в форме Е</w:t>
      </w:r>
      <w:r w:rsidR="00A131AF">
        <w:rPr>
          <w:sz w:val="24"/>
          <w:szCs w:val="24"/>
        </w:rPr>
        <w:t>ГЭ</w:t>
      </w:r>
      <w:r w:rsidR="00A131AF">
        <w:rPr>
          <w:sz w:val="24"/>
          <w:szCs w:val="24"/>
        </w:rPr>
        <w:t>.</w:t>
      </w:r>
    </w:p>
    <w:p w:rsidR="00DA0686" w:rsidRDefault="00620635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Все  обучающиеся</w:t>
      </w:r>
      <w:proofErr w:type="gramEnd"/>
      <w:r>
        <w:rPr>
          <w:sz w:val="24"/>
          <w:szCs w:val="24"/>
        </w:rPr>
        <w:t xml:space="preserve">  9 общеобразовательного класса  получили аттестат об основном общем образовании. и поступили в учреждения профессионального образования.  </w:t>
      </w:r>
    </w:p>
    <w:p w:rsidR="00DA0686" w:rsidRDefault="00620635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В 202</w:t>
      </w:r>
      <w:r w:rsidR="00A131AF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A131AF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 обучающиеся принимали участие и в дистанционных </w:t>
      </w:r>
      <w:proofErr w:type="gramStart"/>
      <w:r>
        <w:rPr>
          <w:sz w:val="24"/>
          <w:szCs w:val="24"/>
        </w:rPr>
        <w:t>образовательных  мероприятиях</w:t>
      </w:r>
      <w:proofErr w:type="gramEnd"/>
      <w:r>
        <w:rPr>
          <w:sz w:val="24"/>
          <w:szCs w:val="24"/>
        </w:rPr>
        <w:t xml:space="preserve">. Призерами и победителями Всероссийских предметных олимпиад стали 5 </w:t>
      </w:r>
      <w:proofErr w:type="gramStart"/>
      <w:r>
        <w:rPr>
          <w:sz w:val="24"/>
          <w:szCs w:val="24"/>
        </w:rPr>
        <w:t xml:space="preserve">человек:  </w:t>
      </w:r>
      <w:proofErr w:type="spellStart"/>
      <w:r>
        <w:rPr>
          <w:sz w:val="24"/>
          <w:szCs w:val="24"/>
        </w:rPr>
        <w:t>Фрикк</w:t>
      </w:r>
      <w:proofErr w:type="spellEnd"/>
      <w:proofErr w:type="gramEnd"/>
      <w:r>
        <w:rPr>
          <w:sz w:val="24"/>
          <w:szCs w:val="24"/>
        </w:rPr>
        <w:t xml:space="preserve"> А., Стреха П., Петрова У., Красильникова З.,  </w:t>
      </w:r>
      <w:proofErr w:type="spellStart"/>
      <w:r>
        <w:rPr>
          <w:sz w:val="24"/>
          <w:szCs w:val="24"/>
        </w:rPr>
        <w:t>Дителев</w:t>
      </w:r>
      <w:proofErr w:type="spellEnd"/>
      <w:r>
        <w:rPr>
          <w:sz w:val="24"/>
          <w:szCs w:val="24"/>
        </w:rPr>
        <w:t xml:space="preserve"> К. Победителями и призерами </w:t>
      </w:r>
      <w:r w:rsidR="00A131AF">
        <w:rPr>
          <w:sz w:val="24"/>
          <w:szCs w:val="24"/>
        </w:rPr>
        <w:t xml:space="preserve">школьного тура стали 3  человека: </w:t>
      </w:r>
      <w:proofErr w:type="spellStart"/>
      <w:r w:rsidR="00A131AF">
        <w:rPr>
          <w:sz w:val="24"/>
          <w:szCs w:val="24"/>
        </w:rPr>
        <w:t>Фрикк</w:t>
      </w:r>
      <w:proofErr w:type="spellEnd"/>
      <w:r w:rsidR="00A131AF">
        <w:rPr>
          <w:sz w:val="24"/>
          <w:szCs w:val="24"/>
        </w:rPr>
        <w:t xml:space="preserve"> А., Стреха П</w:t>
      </w:r>
      <w:r w:rsidR="00A131AF">
        <w:rPr>
          <w:sz w:val="24"/>
          <w:szCs w:val="24"/>
        </w:rPr>
        <w:t>., Петрова У.</w:t>
      </w:r>
    </w:p>
    <w:p w:rsidR="00DA0686" w:rsidRDefault="00620635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В районном туре Всероссийской предметной олимпиады </w:t>
      </w:r>
      <w:proofErr w:type="gramStart"/>
      <w:r>
        <w:rPr>
          <w:sz w:val="24"/>
          <w:szCs w:val="24"/>
        </w:rPr>
        <w:t>приняли  участие</w:t>
      </w:r>
      <w:proofErr w:type="gramEnd"/>
      <w:r>
        <w:rPr>
          <w:sz w:val="24"/>
          <w:szCs w:val="24"/>
        </w:rPr>
        <w:t xml:space="preserve"> 3 чел.(  </w:t>
      </w:r>
      <w:proofErr w:type="spellStart"/>
      <w:r>
        <w:rPr>
          <w:sz w:val="24"/>
          <w:szCs w:val="24"/>
        </w:rPr>
        <w:t>Фрикк</w:t>
      </w:r>
      <w:proofErr w:type="spellEnd"/>
      <w:r>
        <w:rPr>
          <w:sz w:val="24"/>
          <w:szCs w:val="24"/>
        </w:rPr>
        <w:t xml:space="preserve"> А., Красильникова З., Стреха П.), лучший результат показала </w:t>
      </w:r>
      <w:proofErr w:type="spellStart"/>
      <w:r>
        <w:rPr>
          <w:sz w:val="24"/>
          <w:szCs w:val="24"/>
        </w:rPr>
        <w:t>Фрикк</w:t>
      </w:r>
      <w:proofErr w:type="spellEnd"/>
      <w:r>
        <w:rPr>
          <w:sz w:val="24"/>
          <w:szCs w:val="24"/>
        </w:rPr>
        <w:t xml:space="preserve"> А., став призером регионального тура по биологии. Обучающиеся 3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класса приняли участие в районном конкурсе исследовательских проектов, Масленникова Д. стала победителем, Третьяков М. </w:t>
      </w:r>
      <w:proofErr w:type="gramStart"/>
      <w:r>
        <w:rPr>
          <w:sz w:val="24"/>
          <w:szCs w:val="24"/>
        </w:rPr>
        <w:t>и  Андрианова</w:t>
      </w:r>
      <w:proofErr w:type="gramEnd"/>
      <w:r>
        <w:rPr>
          <w:sz w:val="24"/>
          <w:szCs w:val="24"/>
        </w:rPr>
        <w:t xml:space="preserve"> С.- призерами, Разживин З- участник. Третьяков Макар </w:t>
      </w:r>
      <w:r>
        <w:rPr>
          <w:sz w:val="24"/>
          <w:szCs w:val="24"/>
        </w:rPr>
        <w:lastRenderedPageBreak/>
        <w:t>победил и в конкурсе «Русь мастеровая»</w:t>
      </w:r>
    </w:p>
    <w:p w:rsidR="00DA0686" w:rsidRDefault="00DA0686">
      <w:pPr>
        <w:pStyle w:val="10"/>
        <w:shd w:val="clear" w:color="auto" w:fill="auto"/>
        <w:spacing w:line="240" w:lineRule="auto"/>
        <w:ind w:left="20"/>
        <w:rPr>
          <w:b/>
          <w:i/>
          <w:sz w:val="24"/>
          <w:szCs w:val="24"/>
        </w:rPr>
      </w:pPr>
    </w:p>
    <w:p w:rsidR="00DA0686" w:rsidRDefault="00620635">
      <w:pPr>
        <w:pStyle w:val="10"/>
        <w:shd w:val="clear" w:color="auto" w:fill="auto"/>
        <w:spacing w:line="240" w:lineRule="auto"/>
        <w:ind w:lef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DA0686" w:rsidRDefault="00DA0686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A131AF" w:rsidRPr="00A131AF" w:rsidRDefault="00620635" w:rsidP="00A131AF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  <w:r>
        <w:t xml:space="preserve">    </w:t>
      </w:r>
      <w:r w:rsidRPr="00A131AF">
        <w:rPr>
          <w:rFonts w:ascii="Times New Roman" w:hAnsi="Times New Roman" w:cs="Times New Roman"/>
          <w:color w:val="auto"/>
          <w:spacing w:val="2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 СанПиН 2.4.2.2821-10 «Санитарно</w:t>
      </w:r>
      <w:r w:rsidRPr="00A131AF">
        <w:rPr>
          <w:rFonts w:ascii="Times New Roman" w:hAnsi="Times New Roman" w:cs="Times New Roman"/>
          <w:color w:val="auto"/>
          <w:spacing w:val="2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N189); «Об утверждении санитарно- эпидемиологических правил </w:t>
      </w:r>
      <w:r w:rsidR="00A131AF" w:rsidRPr="00A131AF">
        <w:rPr>
          <w:rFonts w:ascii="Times New Roman" w:hAnsi="Times New Roman" w:cs="Times New Roman"/>
          <w:color w:val="auto"/>
          <w:spacing w:val="2"/>
        </w:rPr>
        <w:t>СанПиН 2.4.4.2599-10 (с изменением от 22.03.2017 г.)</w:t>
      </w:r>
    </w:p>
    <w:p w:rsidR="00A131AF" w:rsidRPr="00A131AF" w:rsidRDefault="00620635" w:rsidP="00A131AF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  <w:r w:rsidRPr="00A131AF">
        <w:rPr>
          <w:rFonts w:ascii="Times New Roman" w:hAnsi="Times New Roman" w:cs="Times New Roman"/>
          <w:color w:val="auto"/>
          <w:spacing w:val="2"/>
        </w:rPr>
        <w:t xml:space="preserve">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31AF">
        <w:rPr>
          <w:rFonts w:ascii="Times New Roman" w:hAnsi="Times New Roman" w:cs="Times New Roman"/>
          <w:color w:val="auto"/>
          <w:spacing w:val="2"/>
        </w:rPr>
        <w:t>коронавирусной</w:t>
      </w:r>
      <w:proofErr w:type="spellEnd"/>
      <w:r w:rsidRPr="00A131AF">
        <w:rPr>
          <w:rFonts w:ascii="Times New Roman" w:hAnsi="Times New Roman" w:cs="Times New Roman"/>
          <w:color w:val="auto"/>
          <w:spacing w:val="2"/>
        </w:rPr>
        <w:t xml:space="preserve"> инфекции (COVID-19)», от 13.07.2020 г. № 20 «О мероприятиях по профилактике гриппа и острых респираторных вирусных инфекциях, в том числе новой </w:t>
      </w:r>
      <w:proofErr w:type="spellStart"/>
      <w:r w:rsidRPr="00A131AF">
        <w:rPr>
          <w:rFonts w:ascii="Times New Roman" w:hAnsi="Times New Roman" w:cs="Times New Roman"/>
          <w:color w:val="auto"/>
          <w:spacing w:val="2"/>
        </w:rPr>
        <w:t>коронавирусной</w:t>
      </w:r>
      <w:proofErr w:type="spellEnd"/>
      <w:r w:rsidRPr="00A131AF">
        <w:rPr>
          <w:rFonts w:ascii="Times New Roman" w:hAnsi="Times New Roman" w:cs="Times New Roman"/>
          <w:color w:val="auto"/>
          <w:spacing w:val="2"/>
        </w:rPr>
        <w:t xml:space="preserve"> инфекции COVID- 19 в эпидемиологическом сезоне 2020-2021 годов», письмом </w:t>
      </w:r>
      <w:proofErr w:type="spellStart"/>
      <w:r w:rsidRPr="00A131AF">
        <w:rPr>
          <w:rFonts w:ascii="Times New Roman" w:hAnsi="Times New Roman" w:cs="Times New Roman"/>
          <w:color w:val="auto"/>
          <w:spacing w:val="2"/>
        </w:rPr>
        <w:t>Роспотребнадзора</w:t>
      </w:r>
      <w:proofErr w:type="spellEnd"/>
      <w:r w:rsidRPr="00A131AF">
        <w:rPr>
          <w:rFonts w:ascii="Times New Roman" w:hAnsi="Times New Roman" w:cs="Times New Roman"/>
          <w:color w:val="auto"/>
          <w:spacing w:val="2"/>
        </w:rPr>
        <w:t xml:space="preserve"> от 10.03.2020 № 02/3853-2020-27.</w:t>
      </w:r>
      <w:r w:rsidR="00A131AF" w:rsidRPr="00A131AF">
        <w:rPr>
          <w:rFonts w:ascii="Times New Roman" w:hAnsi="Times New Roman" w:cs="Times New Roman"/>
          <w:color w:val="auto"/>
          <w:spacing w:val="2"/>
        </w:rPr>
        <w:t xml:space="preserve"> </w:t>
      </w:r>
      <w:r w:rsidR="00A131AF" w:rsidRPr="00A131AF">
        <w:rPr>
          <w:rFonts w:ascii="Times New Roman" w:hAnsi="Times New Roman" w:cs="Times New Roman"/>
          <w:color w:val="auto"/>
          <w:spacing w:val="2"/>
        </w:rPr>
        <w:t>СанПиН 2.4.4.2599-10 (с изменением от 22.03.2017 г.)</w:t>
      </w:r>
    </w:p>
    <w:p w:rsidR="00DA0686" w:rsidRDefault="00DA0686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DA0686" w:rsidRDefault="00620635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</w:t>
      </w:r>
      <w:proofErr w:type="gramStart"/>
      <w:r>
        <w:rPr>
          <w:sz w:val="24"/>
          <w:szCs w:val="24"/>
        </w:rPr>
        <w:t>года  в</w:t>
      </w:r>
      <w:proofErr w:type="gramEnd"/>
      <w:r>
        <w:rPr>
          <w:sz w:val="24"/>
          <w:szCs w:val="24"/>
        </w:rPr>
        <w:t xml:space="preserve"> 1-ом классе – 33 недели, во 2-11 классах – 34 учебные недели. Продолжительность каникул составила 30 календарных дней в течение учебного года. </w:t>
      </w:r>
    </w:p>
    <w:p w:rsidR="00DA0686" w:rsidRDefault="00620635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В целях облегчения адаптации детей к школе в 1-х классах </w:t>
      </w:r>
      <w:proofErr w:type="gramStart"/>
      <w:r>
        <w:rPr>
          <w:sz w:val="24"/>
          <w:szCs w:val="24"/>
        </w:rPr>
        <w:t>применялся  ступенчатый</w:t>
      </w:r>
      <w:proofErr w:type="gramEnd"/>
      <w:r>
        <w:rPr>
          <w:sz w:val="24"/>
          <w:szCs w:val="24"/>
        </w:rPr>
        <w:t xml:space="preserve"> режим  учебных  занятий с постепенным наращиванием  учебной нагрузки.</w:t>
      </w:r>
    </w:p>
    <w:p w:rsidR="00DA0686" w:rsidRDefault="00620635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превышала предельно допустимую аудиторную учебную нагрузку и соответствует требованиям СанПиН.</w:t>
      </w:r>
    </w:p>
    <w:p w:rsidR="00DA0686" w:rsidRDefault="0062063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  наполняемость</w:t>
      </w:r>
      <w:proofErr w:type="gramEnd"/>
      <w:r>
        <w:rPr>
          <w:sz w:val="24"/>
          <w:szCs w:val="24"/>
        </w:rPr>
        <w:t xml:space="preserve"> классов в школе составляла 4 человека.</w:t>
      </w:r>
    </w:p>
    <w:p w:rsidR="00DA0686" w:rsidRDefault="0062063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ОУ организована внеурочная деятельность </w:t>
      </w:r>
      <w:proofErr w:type="gramStart"/>
      <w:r>
        <w:rPr>
          <w:sz w:val="24"/>
          <w:szCs w:val="24"/>
        </w:rPr>
        <w:t>по различным направлением</w:t>
      </w:r>
      <w:proofErr w:type="gramEnd"/>
      <w:r>
        <w:rPr>
          <w:sz w:val="24"/>
          <w:szCs w:val="24"/>
        </w:rPr>
        <w:t xml:space="preserve"> в соответствии с заказом участников образовательного процесса.</w:t>
      </w:r>
    </w:p>
    <w:p w:rsidR="00DA0686" w:rsidRDefault="00620635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Лицензировано и предоставляется дополнительное образование в области хореографического искусства танцевальный кружок «Искусство танца».</w:t>
      </w:r>
    </w:p>
    <w:p w:rsidR="00DA0686" w:rsidRDefault="00DA0686">
      <w:pPr>
        <w:pStyle w:val="41"/>
        <w:shd w:val="clear" w:color="auto" w:fill="auto"/>
        <w:spacing w:before="0" w:line="240" w:lineRule="auto"/>
        <w:ind w:firstLine="851"/>
        <w:rPr>
          <w:sz w:val="24"/>
          <w:szCs w:val="24"/>
        </w:rPr>
      </w:pPr>
    </w:p>
    <w:p w:rsidR="00DA0686" w:rsidRDefault="00620635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DA0686" w:rsidRDefault="00DA0686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DA0686" w:rsidRDefault="00620635">
      <w:pPr>
        <w:pStyle w:val="a5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lang w:val="ru-RU"/>
        </w:rPr>
        <w:t>что</w:t>
      </w:r>
      <w:r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 преемственности между ступенями образования.</w:t>
      </w:r>
    </w:p>
    <w:p w:rsidR="00DA0686" w:rsidRDefault="00620635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получать общую и дифференцированную информацию о процессе преподавания и процессе учения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DA0686" w:rsidRDefault="00620635">
      <w:pPr>
        <w:ind w:firstLine="454"/>
        <w:jc w:val="both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освоения основных образовательных </w:t>
      </w:r>
      <w:proofErr w:type="gramStart"/>
      <w:r>
        <w:rPr>
          <w:rFonts w:ascii="Times New Roman" w:hAnsi="Times New Roman" w:cs="Times New Roman"/>
        </w:rPr>
        <w:t>программ  включает</w:t>
      </w:r>
      <w:proofErr w:type="gramEnd"/>
      <w:r>
        <w:rPr>
          <w:rFonts w:ascii="Times New Roman" w:hAnsi="Times New Roman" w:cs="Times New Roman"/>
        </w:rPr>
        <w:t xml:space="preserve"> в себя стартовое, текущее (формирующее), промежуточное (итоговое) оценивание. </w:t>
      </w:r>
    </w:p>
    <w:p w:rsidR="00DA0686" w:rsidRDefault="00620635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достижений ведётся каждым </w:t>
      </w:r>
      <w:proofErr w:type="gramStart"/>
      <w:r>
        <w:rPr>
          <w:rFonts w:ascii="Times New Roman" w:hAnsi="Times New Roman" w:cs="Times New Roman"/>
        </w:rPr>
        <w:t>учителем  и</w:t>
      </w:r>
      <w:proofErr w:type="gramEnd"/>
      <w:r>
        <w:rPr>
          <w:rFonts w:ascii="Times New Roman" w:hAnsi="Times New Roman" w:cs="Times New Roman"/>
        </w:rPr>
        <w:t xml:space="preserve">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DA0686" w:rsidRDefault="00DA0686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0686" w:rsidRDefault="00620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укомплектованности МОБУ «</w:t>
      </w:r>
      <w:proofErr w:type="spellStart"/>
      <w:r>
        <w:rPr>
          <w:rFonts w:ascii="Times New Roman" w:hAnsi="Times New Roman" w:cs="Times New Roman"/>
          <w:b/>
        </w:rPr>
        <w:t>Пружининская</w:t>
      </w:r>
      <w:proofErr w:type="spellEnd"/>
      <w:r>
        <w:rPr>
          <w:rFonts w:ascii="Times New Roman" w:hAnsi="Times New Roman" w:cs="Times New Roman"/>
          <w:b/>
        </w:rPr>
        <w:t xml:space="preserve"> СШ» педагогическими, руководящими и иными работниками (с указанием уровня их квалификации)</w:t>
      </w:r>
    </w:p>
    <w:p w:rsidR="00DA0686" w:rsidRDefault="00DA0686">
      <w:pPr>
        <w:jc w:val="center"/>
        <w:rPr>
          <w:rFonts w:ascii="Times New Roman" w:hAnsi="Times New Roman" w:cs="Times New Roman"/>
          <w:b/>
        </w:rPr>
      </w:pPr>
    </w:p>
    <w:p w:rsidR="00DA0686" w:rsidRDefault="00620635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DA0686" w:rsidRDefault="00DA0686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080"/>
        <w:gridCol w:w="3600"/>
        <w:gridCol w:w="1850"/>
      </w:tblGrid>
      <w:tr w:rsidR="00DA0686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требуется/ имеется</w:t>
            </w:r>
          </w:p>
          <w:p w:rsidR="00DA0686" w:rsidRDefault="00DA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DA0686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Default="00DA068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Default="00DA068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86" w:rsidRDefault="00DA068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      </w:r>
            <w:proofErr w:type="gramStart"/>
            <w:r>
              <w:rPr>
                <w:rFonts w:ascii="Times New Roman" w:hAnsi="Times New Roman" w:cs="Times New Roman"/>
              </w:rPr>
              <w:t>экономики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стаж работы на педагогических или руководящих должностях не менее 5 лет.</w:t>
            </w:r>
          </w:p>
          <w:p w:rsidR="00DA0686" w:rsidRDefault="00DA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 w:rsidP="0055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1986 г. переподготовка по программе «Менеджмент в образовании» 2011 г. педагогический стаж 3</w:t>
            </w:r>
            <w:r w:rsidR="005560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лет, административный- 3</w:t>
            </w:r>
            <w:r w:rsidR="005560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года, в должности директора- 2</w:t>
            </w:r>
            <w:r w:rsidR="005560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604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, соответствие  должности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</w:t>
            </w:r>
            <w:r>
              <w:rPr>
                <w:rFonts w:ascii="Times New Roman" w:hAnsi="Times New Roman" w:cs="Times New Roman"/>
              </w:rPr>
              <w:lastRenderedPageBreak/>
              <w:t>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</w:rPr>
              <w:lastRenderedPageBreak/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профессиональное образование, </w:t>
            </w:r>
            <w:r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 и немецкого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высшая категория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биологии,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</w:t>
            </w:r>
            <w:r>
              <w:rPr>
                <w:rFonts w:ascii="Times New Roman" w:hAnsi="Times New Roman" w:cs="Times New Roman"/>
              </w:rPr>
              <w:lastRenderedPageBreak/>
              <w:t>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</w:t>
            </w:r>
            <w:r>
              <w:rPr>
                <w:rFonts w:ascii="Times New Roman" w:hAnsi="Times New Roman" w:cs="Times New Roman"/>
              </w:rPr>
              <w:lastRenderedPageBreak/>
              <w:t>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профессиональное образование, первая </w:t>
            </w:r>
            <w:r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 w:rsidP="0055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556049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 xml:space="preserve">образование, </w:t>
            </w:r>
            <w:r w:rsidR="00556049">
              <w:rPr>
                <w:rFonts w:ascii="Times New Roman" w:hAnsi="Times New Roman" w:cs="Times New Roman"/>
              </w:rPr>
              <w:t>не аттестован (</w:t>
            </w:r>
            <w:proofErr w:type="spellStart"/>
            <w:r w:rsidR="00556049">
              <w:rPr>
                <w:rFonts w:ascii="Times New Roman" w:hAnsi="Times New Roman" w:cs="Times New Roman"/>
              </w:rPr>
              <w:t>вн</w:t>
            </w:r>
            <w:proofErr w:type="spellEnd"/>
            <w:r w:rsidR="00556049">
              <w:rPr>
                <w:rFonts w:ascii="Times New Roman" w:hAnsi="Times New Roman" w:cs="Times New Roman"/>
              </w:rPr>
              <w:t xml:space="preserve"> совм.)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</w:t>
            </w:r>
            <w:r>
              <w:rPr>
                <w:rFonts w:ascii="Times New Roman" w:hAnsi="Times New Roman" w:cs="Times New Roman"/>
              </w:rPr>
              <w:lastRenderedPageBreak/>
              <w:t>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</w:t>
            </w:r>
            <w:r>
              <w:rPr>
                <w:rFonts w:ascii="Times New Roman" w:hAnsi="Times New Roman" w:cs="Times New Roman"/>
              </w:rPr>
              <w:lastRenderedPageBreak/>
              <w:t>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</w:rPr>
              <w:t>юридическое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среднее профессиональное образование, </w:t>
            </w:r>
            <w:r>
              <w:rPr>
                <w:rFonts w:ascii="Times New Roman" w:hAnsi="Times New Roman" w:cs="Times New Roman"/>
              </w:rPr>
              <w:lastRenderedPageBreak/>
              <w:t>высшая категория, Среднее профессиональное образование, первая категория,</w:t>
            </w:r>
          </w:p>
          <w:p w:rsidR="00DA0686" w:rsidRDefault="00DA0686">
            <w:pPr>
              <w:rPr>
                <w:rFonts w:ascii="Times New Roman" w:hAnsi="Times New Roman" w:cs="Times New Roman"/>
              </w:rPr>
            </w:pP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информатики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 w:rsidP="0055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образование, </w:t>
            </w:r>
            <w:r w:rsidR="00556049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 категория (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A068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6" w:rsidRDefault="006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образование, первая категория </w:t>
            </w:r>
          </w:p>
        </w:tc>
      </w:tr>
    </w:tbl>
    <w:p w:rsidR="00DA0686" w:rsidRDefault="00DA0686">
      <w:pPr>
        <w:rPr>
          <w:rFonts w:ascii="Times New Roman" w:hAnsi="Times New Roman" w:cs="Times New Roman"/>
        </w:rPr>
      </w:pPr>
    </w:p>
    <w:p w:rsidR="00556049" w:rsidRDefault="0055604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таблица свидетельствует, что </w:t>
      </w:r>
      <w:proofErr w:type="gramStart"/>
      <w:r>
        <w:rPr>
          <w:rFonts w:ascii="Times New Roman" w:hAnsi="Times New Roman" w:cs="Times New Roman"/>
        </w:rPr>
        <w:t>ОУ  укомплектована</w:t>
      </w:r>
      <w:proofErr w:type="gramEnd"/>
      <w:r>
        <w:rPr>
          <w:rFonts w:ascii="Times New Roman" w:hAnsi="Times New Roman" w:cs="Times New Roman"/>
        </w:rPr>
        <w:t xml:space="preserve"> руководящими, педагогическими и иными работниками, уровень квалификации которых в основном соответствует требованиям Стандарта</w:t>
      </w:r>
      <w:r>
        <w:rPr>
          <w:rFonts w:ascii="Times New Roman" w:hAnsi="Times New Roman" w:cs="Times New Roman"/>
        </w:rPr>
        <w:t xml:space="preserve"> 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ОУ в порядке внешнего совместительства </w:t>
      </w:r>
      <w:proofErr w:type="gramStart"/>
      <w:r>
        <w:rPr>
          <w:rFonts w:ascii="Times New Roman" w:hAnsi="Times New Roman" w:cs="Times New Roman"/>
        </w:rPr>
        <w:t>работают  учитель</w:t>
      </w:r>
      <w:proofErr w:type="gramEnd"/>
      <w:r>
        <w:rPr>
          <w:rFonts w:ascii="Times New Roman" w:hAnsi="Times New Roman" w:cs="Times New Roman"/>
        </w:rPr>
        <w:t xml:space="preserve"> информатики,</w:t>
      </w:r>
      <w:r w:rsidR="00556049">
        <w:rPr>
          <w:rFonts w:ascii="Times New Roman" w:hAnsi="Times New Roman" w:cs="Times New Roman"/>
        </w:rPr>
        <w:t xml:space="preserve"> учитель физкультуры,</w:t>
      </w:r>
      <w:r>
        <w:rPr>
          <w:rFonts w:ascii="Times New Roman" w:hAnsi="Times New Roman" w:cs="Times New Roman"/>
        </w:rPr>
        <w:t xml:space="preserve"> учитель- логопед (0, 25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) . В порядке внутреннего совместительства – учитель- дефектолог (0.25 ст. социальный педагог (0, 5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) и старшая </w:t>
      </w:r>
      <w:r>
        <w:rPr>
          <w:rFonts w:ascii="Times New Roman" w:hAnsi="Times New Roman" w:cs="Times New Roman"/>
        </w:rPr>
        <w:lastRenderedPageBreak/>
        <w:t xml:space="preserve">вожатая (0, 5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).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укомплектована вспомогательным персоналом: водитель, сторож, рабочий по обслуживанию здания, </w:t>
      </w:r>
      <w:r w:rsidR="00556049">
        <w:rPr>
          <w:rFonts w:ascii="Times New Roman" w:hAnsi="Times New Roman" w:cs="Times New Roman"/>
        </w:rPr>
        <w:t xml:space="preserve">гардеробщик, </w:t>
      </w:r>
      <w:r>
        <w:rPr>
          <w:rFonts w:ascii="Times New Roman" w:hAnsi="Times New Roman" w:cs="Times New Roman"/>
        </w:rPr>
        <w:t xml:space="preserve">уборщик служебных помещений, сезонные- операторы газовой котельной.  На основе договорных отношений с МУЗ Гаврилов-Ямской центральной районной больницей медицинское обслуживание детей осуществляется на базе </w:t>
      </w:r>
      <w:proofErr w:type="spellStart"/>
      <w:r>
        <w:rPr>
          <w:rFonts w:ascii="Times New Roman" w:hAnsi="Times New Roman" w:cs="Times New Roman"/>
        </w:rPr>
        <w:t>Пружининского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ФАПа</w:t>
      </w:r>
      <w:proofErr w:type="spellEnd"/>
      <w:r>
        <w:rPr>
          <w:rFonts w:ascii="Times New Roman" w:hAnsi="Times New Roman" w:cs="Times New Roman"/>
        </w:rPr>
        <w:t xml:space="preserve">. Питание обучающимся </w:t>
      </w:r>
      <w:proofErr w:type="gramStart"/>
      <w:r>
        <w:rPr>
          <w:rFonts w:ascii="Times New Roman" w:hAnsi="Times New Roman" w:cs="Times New Roman"/>
        </w:rPr>
        <w:t>предоставляется  по</w:t>
      </w:r>
      <w:proofErr w:type="gramEnd"/>
      <w:r>
        <w:rPr>
          <w:rFonts w:ascii="Times New Roman" w:hAnsi="Times New Roman" w:cs="Times New Roman"/>
        </w:rPr>
        <w:t xml:space="preserve"> договору </w:t>
      </w:r>
      <w:proofErr w:type="spellStart"/>
      <w:r>
        <w:rPr>
          <w:rFonts w:ascii="Times New Roman" w:hAnsi="Times New Roman" w:cs="Times New Roman"/>
        </w:rPr>
        <w:t>аутсортингу</w:t>
      </w:r>
      <w:proofErr w:type="spellEnd"/>
      <w:r>
        <w:rPr>
          <w:rFonts w:ascii="Times New Roman" w:hAnsi="Times New Roman" w:cs="Times New Roman"/>
        </w:rPr>
        <w:t xml:space="preserve"> с МДОУ «</w:t>
      </w:r>
      <w:proofErr w:type="spellStart"/>
      <w:r>
        <w:rPr>
          <w:rFonts w:ascii="Times New Roman" w:hAnsi="Times New Roman" w:cs="Times New Roman"/>
        </w:rPr>
        <w:t>Пружининский</w:t>
      </w:r>
      <w:proofErr w:type="spellEnd"/>
      <w:r>
        <w:rPr>
          <w:rFonts w:ascii="Times New Roman" w:hAnsi="Times New Roman" w:cs="Times New Roman"/>
        </w:rPr>
        <w:t xml:space="preserve"> детский сад. 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A0686" w:rsidRDefault="00DA0686">
      <w:pPr>
        <w:ind w:firstLine="540"/>
        <w:jc w:val="both"/>
        <w:rPr>
          <w:rFonts w:ascii="Times New Roman" w:hAnsi="Times New Roman" w:cs="Times New Roman"/>
        </w:rPr>
      </w:pPr>
    </w:p>
    <w:p w:rsidR="00DA0686" w:rsidRDefault="0062063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DA0686" w:rsidRDefault="00620635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педагогических работников </w:t>
      </w:r>
      <w:proofErr w:type="gramStart"/>
      <w:r>
        <w:rPr>
          <w:rFonts w:ascii="Times New Roman" w:hAnsi="Times New Roman" w:cs="Times New Roman"/>
          <w:b/>
          <w:i/>
        </w:rPr>
        <w:t>МОБУ  «</w:t>
      </w:r>
      <w:proofErr w:type="spellStart"/>
      <w:proofErr w:type="gramEnd"/>
      <w:r>
        <w:rPr>
          <w:rFonts w:ascii="Times New Roman" w:hAnsi="Times New Roman" w:cs="Times New Roman"/>
          <w:b/>
          <w:i/>
        </w:rPr>
        <w:t>Пружининская</w:t>
      </w:r>
      <w:proofErr w:type="spellEnd"/>
      <w:r>
        <w:rPr>
          <w:rFonts w:ascii="Times New Roman" w:hAnsi="Times New Roman" w:cs="Times New Roman"/>
          <w:b/>
          <w:i/>
        </w:rPr>
        <w:t xml:space="preserve"> СШ»</w:t>
      </w:r>
    </w:p>
    <w:p w:rsidR="00DA0686" w:rsidRDefault="00DA0686">
      <w:pPr>
        <w:jc w:val="center"/>
        <w:rPr>
          <w:rFonts w:ascii="Times New Roman" w:hAnsi="Times New Roman" w:cs="Times New Roman"/>
        </w:rPr>
      </w:pP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ОУ разработана система непрерывного педагогического образования, что позволило сформировать команду профессионалов единомышленников. </w:t>
      </w:r>
      <w:proofErr w:type="gramStart"/>
      <w:r>
        <w:rPr>
          <w:rFonts w:ascii="Times New Roman" w:hAnsi="Times New Roman" w:cs="Times New Roman"/>
        </w:rPr>
        <w:t>Педагогов  школы</w:t>
      </w:r>
      <w:proofErr w:type="gramEnd"/>
      <w:r>
        <w:rPr>
          <w:rFonts w:ascii="Times New Roman" w:hAnsi="Times New Roman" w:cs="Times New Roman"/>
        </w:rPr>
        <w:t xml:space="preserve"> отличают такие качества как самостоятельность, инициативность, персональная ответственность. 100% </w:t>
      </w:r>
      <w:proofErr w:type="gramStart"/>
      <w:r>
        <w:rPr>
          <w:rFonts w:ascii="Times New Roman" w:hAnsi="Times New Roman" w:cs="Times New Roman"/>
        </w:rPr>
        <w:t>учителей  школы</w:t>
      </w:r>
      <w:proofErr w:type="gramEnd"/>
      <w:r>
        <w:rPr>
          <w:rFonts w:ascii="Times New Roman" w:hAnsi="Times New Roman" w:cs="Times New Roman"/>
        </w:rPr>
        <w:t xml:space="preserve"> имеют высшую и первую квалификационную категорию. 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постоянно работают над повышением профессионального уровня, все педагоги за последние несколько лет </w:t>
      </w:r>
      <w:proofErr w:type="gramStart"/>
      <w:r>
        <w:rPr>
          <w:rFonts w:ascii="Times New Roman" w:hAnsi="Times New Roman" w:cs="Times New Roman"/>
        </w:rPr>
        <w:t>прошли  курсы</w:t>
      </w:r>
      <w:proofErr w:type="gramEnd"/>
      <w:r>
        <w:rPr>
          <w:rFonts w:ascii="Times New Roman" w:hAnsi="Times New Roman" w:cs="Times New Roman"/>
        </w:rPr>
        <w:t xml:space="preserve"> повышения квалификации, принимают участие в заочных профессиональных конкурсах.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обучающихся в дистанционных конкурсах и олимпиадах было отмечено дипломами и сертификатами. В таких конкурсах принимали участие педагоги: Конюхова Л. В., Игнатьева Ю. А., Климова М. М., Егоричева И. В., Бучнева А. Б.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профессиональному развитию педагогов в 202</w:t>
      </w:r>
      <w:r w:rsidR="005560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202</w:t>
      </w:r>
      <w:r w:rsidR="005560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году  было</w:t>
      </w:r>
      <w:proofErr w:type="gramEnd"/>
      <w:r>
        <w:rPr>
          <w:rFonts w:ascii="Times New Roman" w:hAnsi="Times New Roman" w:cs="Times New Roman"/>
        </w:rPr>
        <w:t xml:space="preserve"> направлено на</w:t>
      </w:r>
    </w:p>
    <w:p w:rsidR="00DA0686" w:rsidRDefault="0062063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обеспечение  перехода</w:t>
      </w:r>
      <w:proofErr w:type="gramEnd"/>
      <w:r>
        <w:rPr>
          <w:rFonts w:ascii="Times New Roman" w:hAnsi="Times New Roman" w:cs="Times New Roman"/>
        </w:rPr>
        <w:t xml:space="preserve"> на обновленные ФГОС  в</w:t>
      </w:r>
      <w:r w:rsidR="00556049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5 и 1</w:t>
      </w:r>
      <w:r w:rsidR="0055604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классах. </w:t>
      </w:r>
    </w:p>
    <w:p w:rsidR="00DA0686" w:rsidRDefault="00620635">
      <w:pPr>
        <w:widowControl/>
        <w:numPr>
          <w:ilvl w:val="0"/>
          <w:numId w:val="7"/>
        </w:numPr>
        <w:tabs>
          <w:tab w:val="clear" w:pos="42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DA0686" w:rsidRDefault="00620635">
      <w:pPr>
        <w:widowControl/>
        <w:numPr>
          <w:ilvl w:val="0"/>
          <w:numId w:val="7"/>
        </w:numPr>
        <w:tabs>
          <w:tab w:val="clear" w:pos="42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DA0686" w:rsidRDefault="0062063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Сопровождение деятельности педагогов по реализации требований ФГОС осуществляет методическая служба школы. Методическое </w:t>
      </w:r>
      <w:proofErr w:type="gramStart"/>
      <w:r>
        <w:rPr>
          <w:rFonts w:ascii="Times New Roman" w:hAnsi="Times New Roman" w:cs="Times New Roman"/>
        </w:rPr>
        <w:t>сопровождение  способствовало</w:t>
      </w:r>
      <w:proofErr w:type="gramEnd"/>
    </w:p>
    <w:p w:rsidR="00DA0686" w:rsidRDefault="00620635">
      <w:pPr>
        <w:numPr>
          <w:ilvl w:val="0"/>
          <w:numId w:val="8"/>
        </w:numPr>
        <w:tabs>
          <w:tab w:val="clear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обеспечению перехода на обновленные </w:t>
      </w:r>
      <w:proofErr w:type="gramStart"/>
      <w:r>
        <w:rPr>
          <w:rFonts w:ascii="Times New Roman" w:hAnsi="Times New Roman" w:cs="Times New Roman"/>
        </w:rPr>
        <w:t>ФГОС  в</w:t>
      </w:r>
      <w:proofErr w:type="gramEnd"/>
      <w:r>
        <w:rPr>
          <w:rFonts w:ascii="Times New Roman" w:hAnsi="Times New Roman" w:cs="Times New Roman"/>
        </w:rPr>
        <w:t xml:space="preserve"> 5 и 1 классах. </w:t>
      </w:r>
    </w:p>
    <w:p w:rsidR="00DA0686" w:rsidRDefault="00620635">
      <w:pPr>
        <w:widowControl/>
        <w:numPr>
          <w:ilvl w:val="0"/>
          <w:numId w:val="8"/>
        </w:numPr>
        <w:tabs>
          <w:tab w:val="clear" w:pos="42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DA0686" w:rsidRDefault="00620635">
      <w:pPr>
        <w:widowControl/>
        <w:numPr>
          <w:ilvl w:val="0"/>
          <w:numId w:val="8"/>
        </w:numPr>
        <w:tabs>
          <w:tab w:val="clear" w:pos="42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своевременной поддержке педагогов в вопросах реализации </w:t>
      </w:r>
      <w:proofErr w:type="spellStart"/>
      <w:r w:rsidR="00556049">
        <w:rPr>
          <w:rFonts w:ascii="Times New Roman" w:hAnsi="Times New Roman" w:cs="Times New Roman"/>
        </w:rPr>
        <w:t>ФОПи</w:t>
      </w:r>
      <w:proofErr w:type="spellEnd"/>
      <w:r w:rsidR="00556049">
        <w:rPr>
          <w:rFonts w:ascii="Times New Roman" w:hAnsi="Times New Roman" w:cs="Times New Roman"/>
        </w:rPr>
        <w:t xml:space="preserve"> ФООП</w:t>
      </w:r>
      <w:r>
        <w:rPr>
          <w:rFonts w:ascii="Times New Roman" w:hAnsi="Times New Roman" w:cs="Times New Roman"/>
        </w:rPr>
        <w:t>, в решении профессиональных проблем, профилактике профессионального выгорания</w:t>
      </w:r>
    </w:p>
    <w:p w:rsidR="00DA0686" w:rsidRDefault="00620635">
      <w:pPr>
        <w:widowControl/>
        <w:numPr>
          <w:ilvl w:val="0"/>
          <w:numId w:val="8"/>
        </w:numPr>
        <w:tabs>
          <w:tab w:val="clear" w:pos="42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DA0686" w:rsidRDefault="00DA0686">
      <w:pPr>
        <w:rPr>
          <w:rFonts w:ascii="Times New Roman" w:hAnsi="Times New Roman" w:cs="Times New Roman"/>
        </w:rPr>
      </w:pPr>
    </w:p>
    <w:p w:rsidR="00DA0686" w:rsidRDefault="0062063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Характеристика  материально</w:t>
      </w:r>
      <w:proofErr w:type="gramEnd"/>
      <w:r>
        <w:rPr>
          <w:rFonts w:ascii="Times New Roman" w:hAnsi="Times New Roman" w:cs="Times New Roman"/>
          <w:b/>
        </w:rPr>
        <w:t>-технических условий  школы</w:t>
      </w:r>
    </w:p>
    <w:p w:rsidR="00DA0686" w:rsidRDefault="00DA0686">
      <w:pPr>
        <w:rPr>
          <w:b/>
          <w:sz w:val="28"/>
          <w:szCs w:val="28"/>
        </w:rPr>
      </w:pPr>
    </w:p>
    <w:p w:rsidR="00DA0686" w:rsidRDefault="00620635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>
        <w:rPr>
          <w:rFonts w:ascii="Times New Roman" w:hAnsi="Times New Roman" w:cs="Times New Roman"/>
        </w:rPr>
        <w:t>МОБУ  «</w:t>
      </w:r>
      <w:proofErr w:type="spellStart"/>
      <w:proofErr w:type="gramEnd"/>
      <w:r>
        <w:rPr>
          <w:rFonts w:ascii="Times New Roman" w:hAnsi="Times New Roman" w:cs="Times New Roman"/>
        </w:rPr>
        <w:t>Пружининская</w:t>
      </w:r>
      <w:proofErr w:type="spellEnd"/>
      <w:r>
        <w:rPr>
          <w:rFonts w:ascii="Times New Roman" w:hAnsi="Times New Roman" w:cs="Times New Roman"/>
        </w:rPr>
        <w:t xml:space="preserve"> СШ»   располагает материальной и технической базой, обеспечивающей организацию и проведение всех видов деятельности обучающихся. Материальная и </w:t>
      </w:r>
      <w:proofErr w:type="gramStart"/>
      <w:r>
        <w:rPr>
          <w:rFonts w:ascii="Times New Roman" w:hAnsi="Times New Roman" w:cs="Times New Roman"/>
        </w:rPr>
        <w:t>техническая  база</w:t>
      </w:r>
      <w:proofErr w:type="gramEnd"/>
      <w:r>
        <w:rPr>
          <w:rFonts w:ascii="Times New Roman" w:hAnsi="Times New Roman" w:cs="Times New Roman"/>
        </w:rPr>
        <w:t xml:space="preserve">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DA0686" w:rsidRDefault="00620635">
      <w:pPr>
        <w:pStyle w:val="a7"/>
        <w:spacing w:after="0"/>
        <w:ind w:firstLine="454"/>
        <w:jc w:val="both"/>
        <w:rPr>
          <w:rStyle w:val="default005f005fchar1char1"/>
        </w:rPr>
      </w:pPr>
      <w:r>
        <w:rPr>
          <w:rStyle w:val="default005f005fchar1char1"/>
        </w:rPr>
        <w:t>В соответствии с требованиями ФГОС в образовательном учреждении, оборудованы</w:t>
      </w:r>
    </w:p>
    <w:p w:rsidR="00DA0686" w:rsidRDefault="00620635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 w:rsidR="00DA0686" w:rsidRDefault="00620635">
      <w:pPr>
        <w:pStyle w:val="default"/>
        <w:ind w:firstLine="454"/>
        <w:jc w:val="both"/>
        <w:rPr>
          <w:rStyle w:val="default005f005fchar1char1"/>
        </w:rPr>
      </w:pPr>
      <w:r>
        <w:rPr>
          <w:rStyle w:val="default005f005fchar1char1"/>
        </w:rPr>
        <w:lastRenderedPageBreak/>
        <w:t>-учебные кабинеты с интерактивными системами обучения (начальной школы, биологии, истории, информатики)</w:t>
      </w:r>
    </w:p>
    <w:p w:rsidR="00DA0686" w:rsidRDefault="00620635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</w:t>
      </w:r>
      <w:proofErr w:type="gramStart"/>
      <w:r>
        <w:rPr>
          <w:rStyle w:val="default005f005fchar1char1"/>
        </w:rPr>
        <w:t>по  обслуживающему</w:t>
      </w:r>
      <w:proofErr w:type="gramEnd"/>
      <w:r>
        <w:rPr>
          <w:rStyle w:val="default005f005fchar1char1"/>
        </w:rPr>
        <w:t xml:space="preserve"> труду;</w:t>
      </w:r>
    </w:p>
    <w:p w:rsidR="00DA0686" w:rsidRDefault="00620635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>
        <w:rPr>
          <w:rStyle w:val="default005f005fchar1char1"/>
        </w:rPr>
        <w:t xml:space="preserve">библиотека с рабочей зоной и книгохранилищем, обеспечивающим сохранность книжного фонда, </w:t>
      </w:r>
      <w:proofErr w:type="spellStart"/>
      <w:r>
        <w:rPr>
          <w:rStyle w:val="default005f005fchar1char1"/>
        </w:rPr>
        <w:t>медиатекой</w:t>
      </w:r>
      <w:proofErr w:type="spellEnd"/>
      <w:r>
        <w:rPr>
          <w:rStyle w:val="default005f005fchar1char1"/>
        </w:rPr>
        <w:t>, доступом к копировальной технике;</w:t>
      </w:r>
    </w:p>
    <w:p w:rsidR="00DA0686" w:rsidRDefault="00620635">
      <w:pPr>
        <w:ind w:firstLine="480"/>
        <w:rPr>
          <w:rStyle w:val="default005f005fchar1char1"/>
        </w:rPr>
      </w:pPr>
      <w:r>
        <w:rPr>
          <w:bCs/>
          <w:iCs/>
        </w:rPr>
        <w:t xml:space="preserve">-  </w:t>
      </w:r>
      <w:r>
        <w:rPr>
          <w:rStyle w:val="default005f005fchar1char1"/>
        </w:rPr>
        <w:t xml:space="preserve">спортивный зал и </w:t>
      </w:r>
      <w:r>
        <w:rPr>
          <w:rFonts w:ascii="Times New Roman" w:hAnsi="Times New Roman" w:cs="Times New Roman"/>
        </w:rPr>
        <w:t>спортплощадка</w:t>
      </w:r>
      <w:r>
        <w:rPr>
          <w:rStyle w:val="default005f005fchar1char1"/>
        </w:rPr>
        <w:t xml:space="preserve"> оснащённые игровым, спортивным оборудованием и </w:t>
      </w:r>
      <w:proofErr w:type="gramStart"/>
      <w:r>
        <w:rPr>
          <w:rStyle w:val="default005f005fchar1char1"/>
        </w:rPr>
        <w:t>инвентарём ;</w:t>
      </w:r>
      <w:proofErr w:type="gramEnd"/>
      <w:r>
        <w:rPr>
          <w:rStyle w:val="default005f005fchar1char1"/>
        </w:rPr>
        <w:t xml:space="preserve">  </w:t>
      </w:r>
    </w:p>
    <w:p w:rsidR="00DA0686" w:rsidRDefault="00620635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>
        <w:rPr>
          <w:rStyle w:val="dash041e005f0431005f044b005f0447005f043d005f044b005f0439005f005fchar1char1"/>
        </w:rPr>
        <w:t>гардероб, санузел.</w:t>
      </w:r>
    </w:p>
    <w:p w:rsidR="00DA0686" w:rsidRDefault="00620635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В 2021-2022 году </w:t>
      </w:r>
      <w:proofErr w:type="spellStart"/>
      <w:r>
        <w:rPr>
          <w:rStyle w:val="dash041e005f0431005f044b005f0447005f043d005f044b005f0439005f005fchar1char1"/>
        </w:rPr>
        <w:t>обрудован</w:t>
      </w:r>
      <w:proofErr w:type="spellEnd"/>
      <w:r>
        <w:rPr>
          <w:rStyle w:val="dash041e005f0431005f044b005f0447005f043d005f044b005f0439005f005fchar1char1"/>
        </w:rPr>
        <w:t xml:space="preserve"> обеденный зал, проведён необходимый косметический ремонт классных помещений и коридоров. </w:t>
      </w:r>
    </w:p>
    <w:p w:rsidR="003058F0" w:rsidRDefault="003058F0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 2022 году получено оборудование по проекту «Цифровая среда». В 2023 – оборудованы 2 лаборатории по проекту Точка роста.</w:t>
      </w:r>
    </w:p>
    <w:p w:rsidR="00DA0686" w:rsidRDefault="00620635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условий для развития школы, получения ее учениками качественного образования.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</w:t>
      </w:r>
      <w:proofErr w:type="gramStart"/>
      <w:r>
        <w:rPr>
          <w:rFonts w:ascii="Times New Roman" w:hAnsi="Times New Roman" w:cs="Times New Roman"/>
        </w:rPr>
        <w:t>техническое  оснащение</w:t>
      </w:r>
      <w:proofErr w:type="gramEnd"/>
      <w:r>
        <w:rPr>
          <w:rFonts w:ascii="Times New Roman" w:hAnsi="Times New Roman" w:cs="Times New Roman"/>
        </w:rPr>
        <w:t xml:space="preserve">  образовательного  процесса позволяет</w:t>
      </w:r>
    </w:p>
    <w:p w:rsidR="00DA0686" w:rsidRDefault="00620635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реализовывать  индивидуальные</w:t>
      </w:r>
      <w:proofErr w:type="gramEnd"/>
      <w:r>
        <w:rPr>
          <w:rFonts w:ascii="Times New Roman" w:hAnsi="Times New Roman" w:cs="Times New Roman"/>
        </w:rPr>
        <w:t xml:space="preserve">  образовательные  планы  обучающихся,</w:t>
      </w:r>
    </w:p>
    <w:p w:rsidR="00DA0686" w:rsidRDefault="00620635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осуществлять  самостоятельную</w:t>
      </w:r>
      <w:proofErr w:type="gramEnd"/>
      <w:r>
        <w:rPr>
          <w:rFonts w:ascii="Times New Roman" w:hAnsi="Times New Roman" w:cs="Times New Roman"/>
        </w:rPr>
        <w:t xml:space="preserve"> образовательную деятельность;</w:t>
      </w:r>
    </w:p>
    <w:p w:rsidR="00DA0686" w:rsidRDefault="00620635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проведение  естественно</w:t>
      </w:r>
      <w:proofErr w:type="gramEnd"/>
      <w:r>
        <w:rPr>
          <w:rFonts w:ascii="Times New Roman" w:hAnsi="Times New Roman" w:cs="Times New Roman"/>
        </w:rPr>
        <w:t>-научных  экспериментов  с  использованием  учебного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лабораторного (</w:t>
      </w:r>
      <w:proofErr w:type="gramStart"/>
      <w:r>
        <w:rPr>
          <w:rFonts w:ascii="Times New Roman" w:hAnsi="Times New Roman" w:cs="Times New Roman"/>
        </w:rPr>
        <w:t>в  том</w:t>
      </w:r>
      <w:proofErr w:type="gramEnd"/>
      <w:r>
        <w:rPr>
          <w:rFonts w:ascii="Times New Roman" w:hAnsi="Times New Roman" w:cs="Times New Roman"/>
        </w:rPr>
        <w:t xml:space="preserve">  числе  цифрового) оборудования, вещественных  и  виртуально-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наглядных  моделей</w:t>
      </w:r>
      <w:proofErr w:type="gramEnd"/>
      <w:r>
        <w:rPr>
          <w:rFonts w:ascii="Times New Roman" w:hAnsi="Times New Roman" w:cs="Times New Roman"/>
        </w:rPr>
        <w:t xml:space="preserve">  и  коллекций  основных  математических  и  естественнонаучных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и явлений, цифрового (электронного) и традиционного измерений;</w:t>
      </w:r>
    </w:p>
    <w:p w:rsidR="00DA0686" w:rsidRDefault="0062063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</w:t>
      </w:r>
      <w:proofErr w:type="gramStart"/>
      <w:r>
        <w:rPr>
          <w:rFonts w:ascii="Times New Roman" w:hAnsi="Times New Roman" w:cs="Times New Roman"/>
        </w:rPr>
        <w:t>материальные  объекты</w:t>
      </w:r>
      <w:proofErr w:type="gramEnd"/>
      <w:r>
        <w:rPr>
          <w:rFonts w:ascii="Times New Roman" w:hAnsi="Times New Roman" w:cs="Times New Roman"/>
        </w:rPr>
        <w:t>; обрабатывать  материалы  и  информацию  с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использованием  технологических</w:t>
      </w:r>
      <w:proofErr w:type="gramEnd"/>
      <w:r>
        <w:rPr>
          <w:rFonts w:ascii="Times New Roman" w:hAnsi="Times New Roman" w:cs="Times New Roman"/>
        </w:rPr>
        <w:t xml:space="preserve">  инструментов  и  оборудования; проектировать  и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конструировать, </w:t>
      </w:r>
      <w:proofErr w:type="gramStart"/>
      <w:r>
        <w:rPr>
          <w:rFonts w:ascii="Times New Roman" w:hAnsi="Times New Roman" w:cs="Times New Roman"/>
        </w:rPr>
        <w:t>в  том</w:t>
      </w:r>
      <w:proofErr w:type="gramEnd"/>
      <w:r>
        <w:rPr>
          <w:rFonts w:ascii="Times New Roman" w:hAnsi="Times New Roman" w:cs="Times New Roman"/>
        </w:rPr>
        <w:t xml:space="preserve">  числе  модели  с  цифровым  управлением  и  обратной  связью,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художественно-оформительские и </w:t>
      </w:r>
      <w:proofErr w:type="gramStart"/>
      <w:r>
        <w:rPr>
          <w:rFonts w:ascii="Times New Roman" w:hAnsi="Times New Roman" w:cs="Times New Roman"/>
        </w:rPr>
        <w:t>издательские  проекты</w:t>
      </w:r>
      <w:proofErr w:type="gramEnd"/>
      <w:r>
        <w:rPr>
          <w:rFonts w:ascii="Times New Roman" w:hAnsi="Times New Roman" w:cs="Times New Roman"/>
        </w:rPr>
        <w:t>;</w:t>
      </w:r>
    </w:p>
    <w:p w:rsidR="00DA0686" w:rsidRDefault="0062063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полноценное </w:t>
      </w:r>
      <w:proofErr w:type="gramStart"/>
      <w:r>
        <w:rPr>
          <w:rFonts w:ascii="Times New Roman" w:hAnsi="Times New Roman" w:cs="Times New Roman"/>
        </w:rPr>
        <w:t>физическое  развитие</w:t>
      </w:r>
      <w:proofErr w:type="gramEnd"/>
      <w:r>
        <w:rPr>
          <w:rFonts w:ascii="Times New Roman" w:hAnsi="Times New Roman" w:cs="Times New Roman"/>
        </w:rPr>
        <w:t xml:space="preserve"> детей через участие  в  физкультурных  мероприятиях, тренировках, спортивных соревнованиях и играх;</w:t>
      </w:r>
    </w:p>
    <w:p w:rsidR="00DA0686" w:rsidRDefault="0062063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</w:t>
      </w:r>
      <w:proofErr w:type="gramStart"/>
      <w:r>
        <w:rPr>
          <w:rFonts w:ascii="Times New Roman" w:hAnsi="Times New Roman" w:cs="Times New Roman"/>
        </w:rPr>
        <w:t>занятия  по</w:t>
      </w:r>
      <w:proofErr w:type="gramEnd"/>
      <w:r>
        <w:rPr>
          <w:rFonts w:ascii="Times New Roman" w:hAnsi="Times New Roman" w:cs="Times New Roman"/>
        </w:rPr>
        <w:t xml:space="preserve">  изучению  правил  дорожного  движения  с  использованием  игр,</w:t>
      </w:r>
    </w:p>
    <w:p w:rsidR="00DA0686" w:rsidRDefault="0062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DA0686" w:rsidRDefault="00DA0686">
      <w:pPr>
        <w:jc w:val="both"/>
        <w:rPr>
          <w:rFonts w:ascii="Times New Roman" w:hAnsi="Times New Roman" w:cs="Times New Roman"/>
        </w:rPr>
      </w:pPr>
    </w:p>
    <w:p w:rsidR="00DA0686" w:rsidRDefault="006206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DA0686" w:rsidRDefault="00DA0686">
      <w:pPr>
        <w:jc w:val="both"/>
        <w:rPr>
          <w:rFonts w:ascii="Times New Roman" w:hAnsi="Times New Roman" w:cs="Times New Roman"/>
          <w:b/>
        </w:rPr>
      </w:pPr>
    </w:p>
    <w:p w:rsidR="00DA0686" w:rsidRDefault="00620635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оборудовано 10 предметных кабинетов, имеются следующие технические средства:</w:t>
      </w:r>
    </w:p>
    <w:p w:rsidR="00DA0686" w:rsidRDefault="00620635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-стационарные компьютеры и моноблоки- 4 шт.</w:t>
      </w:r>
    </w:p>
    <w:p w:rsidR="00DA0686" w:rsidRDefault="00620635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-ноутбуки- </w:t>
      </w:r>
      <w:r w:rsidR="003058F0">
        <w:rPr>
          <w:rFonts w:ascii="Times New Roman" w:hAnsi="Times New Roman" w:cs="Times New Roman"/>
          <w:spacing w:val="-6"/>
        </w:rPr>
        <w:t>4</w:t>
      </w:r>
      <w:r>
        <w:rPr>
          <w:rFonts w:ascii="Times New Roman" w:hAnsi="Times New Roman" w:cs="Times New Roman"/>
          <w:spacing w:val="-6"/>
        </w:rPr>
        <w:t>0 шт.</w:t>
      </w:r>
    </w:p>
    <w:p w:rsidR="00DA0686" w:rsidRDefault="00620635"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 (6 шт.)</w:t>
      </w: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лазерные принтеры </w:t>
      </w:r>
      <w:proofErr w:type="gramStart"/>
      <w:r>
        <w:rPr>
          <w:rFonts w:ascii="Times New Roman" w:hAnsi="Times New Roman" w:cs="Times New Roman"/>
          <w:spacing w:val="-6"/>
        </w:rPr>
        <w:t>( 3</w:t>
      </w:r>
      <w:proofErr w:type="gramEnd"/>
      <w:r>
        <w:rPr>
          <w:rFonts w:ascii="Times New Roman" w:hAnsi="Times New Roman" w:cs="Times New Roman"/>
          <w:spacing w:val="-6"/>
        </w:rPr>
        <w:t xml:space="preserve"> шт. 1 цветной)</w:t>
      </w: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-МФУ- </w:t>
      </w:r>
      <w:r w:rsidR="003058F0">
        <w:rPr>
          <w:rFonts w:ascii="Times New Roman" w:hAnsi="Times New Roman" w:cs="Times New Roman"/>
          <w:spacing w:val="-6"/>
        </w:rPr>
        <w:t xml:space="preserve">3 </w:t>
      </w:r>
      <w:r>
        <w:rPr>
          <w:rFonts w:ascii="Times New Roman" w:hAnsi="Times New Roman" w:cs="Times New Roman"/>
          <w:spacing w:val="-6"/>
        </w:rPr>
        <w:t>шт.</w:t>
      </w: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</w:t>
      </w:r>
      <w:r w:rsidR="003058F0">
        <w:rPr>
          <w:rFonts w:ascii="Times New Roman" w:hAnsi="Times New Roman" w:cs="Times New Roman"/>
          <w:spacing w:val="-6"/>
        </w:rPr>
        <w:t>ая</w:t>
      </w:r>
      <w:r>
        <w:rPr>
          <w:rFonts w:ascii="Times New Roman" w:hAnsi="Times New Roman" w:cs="Times New Roman"/>
          <w:spacing w:val="-6"/>
        </w:rPr>
        <w:t xml:space="preserve"> видеокамера</w:t>
      </w: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3058F0">
        <w:rPr>
          <w:rFonts w:ascii="Times New Roman" w:hAnsi="Times New Roman" w:cs="Times New Roman"/>
          <w:spacing w:val="-6"/>
        </w:rPr>
        <w:t>2</w:t>
      </w:r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</w:rPr>
        <w:t>интерактивные  доски</w:t>
      </w:r>
      <w:proofErr w:type="gramEnd"/>
      <w:r>
        <w:rPr>
          <w:rFonts w:ascii="Times New Roman" w:hAnsi="Times New Roman" w:cs="Times New Roman"/>
          <w:spacing w:val="-6"/>
        </w:rPr>
        <w:t xml:space="preserve"> </w:t>
      </w: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подключение к сети Интернет (выделенная линия)</w:t>
      </w:r>
    </w:p>
    <w:p w:rsidR="00DA0686" w:rsidRDefault="00620635">
      <w:pPr>
        <w:spacing w:line="288" w:lineRule="auto"/>
        <w:ind w:firstLine="426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Осуществлен переход ОУ на электронный документооборот/ электронные системы управления, ведутся электронные журналы и дневники, работает система АСИОУ.</w:t>
      </w: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lastRenderedPageBreak/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DA0686" w:rsidRDefault="00DA0686">
      <w:pPr>
        <w:spacing w:line="288" w:lineRule="auto"/>
        <w:rPr>
          <w:rFonts w:ascii="Times New Roman" w:hAnsi="Times New Roman" w:cs="Times New Roman"/>
          <w:spacing w:val="-6"/>
        </w:rPr>
      </w:pPr>
    </w:p>
    <w:p w:rsidR="00DA0686" w:rsidRDefault="00620635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Директор школы                                А. </w:t>
      </w:r>
      <w:proofErr w:type="spellStart"/>
      <w:r>
        <w:rPr>
          <w:rFonts w:ascii="Times New Roman" w:hAnsi="Times New Roman" w:cs="Times New Roman"/>
          <w:spacing w:val="-6"/>
        </w:rPr>
        <w:t>Б.Бучнева</w:t>
      </w:r>
      <w:proofErr w:type="spellEnd"/>
      <w:r>
        <w:rPr>
          <w:rFonts w:ascii="Times New Roman" w:hAnsi="Times New Roman" w:cs="Times New Roman"/>
          <w:spacing w:val="-6"/>
        </w:rPr>
        <w:t>.</w:t>
      </w:r>
    </w:p>
    <w:p w:rsidR="003058F0" w:rsidRDefault="003058F0">
      <w:pPr>
        <w:spacing w:line="288" w:lineRule="auto"/>
        <w:rPr>
          <w:rFonts w:ascii="Times New Roman" w:hAnsi="Times New Roman" w:cs="Times New Roman"/>
          <w:spacing w:val="-6"/>
        </w:rPr>
      </w:pPr>
    </w:p>
    <w:p w:rsidR="00DA0686" w:rsidRDefault="00DA0686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  <w:bookmarkStart w:id="2" w:name="_GoBack"/>
      <w:bookmarkEnd w:id="2"/>
    </w:p>
    <w:sectPr w:rsidR="00D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B1F20C"/>
    <w:multiLevelType w:val="singleLevel"/>
    <w:tmpl w:val="A6B1F2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EE7201"/>
    <w:multiLevelType w:val="multilevel"/>
    <w:tmpl w:val="15EE7201"/>
    <w:lvl w:ilvl="0">
      <w:start w:val="1"/>
      <w:numFmt w:val="bullet"/>
      <w:lvlText w:val=""/>
      <w:lvlJc w:val="left"/>
      <w:pPr>
        <w:tabs>
          <w:tab w:val="left" w:pos="2806"/>
        </w:tabs>
        <w:ind w:left="2808" w:hanging="73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C1F6707"/>
    <w:multiLevelType w:val="singleLevel"/>
    <w:tmpl w:val="1C1F67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C0F7634"/>
    <w:multiLevelType w:val="multilevel"/>
    <w:tmpl w:val="2C0F763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A317158"/>
    <w:multiLevelType w:val="multilevel"/>
    <w:tmpl w:val="4A317158"/>
    <w:lvl w:ilvl="0">
      <w:start w:val="1"/>
      <w:numFmt w:val="bullet"/>
      <w:lvlText w:val=""/>
      <w:lvlJc w:val="left"/>
      <w:pPr>
        <w:tabs>
          <w:tab w:val="left" w:pos="2806"/>
        </w:tabs>
        <w:ind w:left="2808" w:hanging="73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6B51CF0"/>
    <w:multiLevelType w:val="multilevel"/>
    <w:tmpl w:val="56B51CF0"/>
    <w:lvl w:ilvl="0">
      <w:start w:val="1"/>
      <w:numFmt w:val="bullet"/>
      <w:lvlText w:val=""/>
      <w:lvlJc w:val="left"/>
      <w:pPr>
        <w:tabs>
          <w:tab w:val="left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8E166C6"/>
    <w:multiLevelType w:val="multilevel"/>
    <w:tmpl w:val="58E16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BE4057D"/>
    <w:multiLevelType w:val="multilevel"/>
    <w:tmpl w:val="5BE4057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CDB7754"/>
    <w:multiLevelType w:val="multilevel"/>
    <w:tmpl w:val="5CDB77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3173D9F"/>
    <w:multiLevelType w:val="multilevel"/>
    <w:tmpl w:val="63173D9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D98"/>
    <w:rsid w:val="00030A04"/>
    <w:rsid w:val="00040F48"/>
    <w:rsid w:val="000415D1"/>
    <w:rsid w:val="00083068"/>
    <w:rsid w:val="000B2306"/>
    <w:rsid w:val="000C7F15"/>
    <w:rsid w:val="000E15B1"/>
    <w:rsid w:val="000E33EB"/>
    <w:rsid w:val="000F4CC5"/>
    <w:rsid w:val="001075ED"/>
    <w:rsid w:val="00122940"/>
    <w:rsid w:val="00167F53"/>
    <w:rsid w:val="00185D8D"/>
    <w:rsid w:val="001B0C5C"/>
    <w:rsid w:val="001C0A97"/>
    <w:rsid w:val="001D5983"/>
    <w:rsid w:val="001D6EE4"/>
    <w:rsid w:val="001F0C28"/>
    <w:rsid w:val="001F1F25"/>
    <w:rsid w:val="0021762E"/>
    <w:rsid w:val="00232308"/>
    <w:rsid w:val="00274586"/>
    <w:rsid w:val="0029706C"/>
    <w:rsid w:val="002D0431"/>
    <w:rsid w:val="002D7693"/>
    <w:rsid w:val="003058F0"/>
    <w:rsid w:val="0035386C"/>
    <w:rsid w:val="00357FB8"/>
    <w:rsid w:val="00380BE7"/>
    <w:rsid w:val="0038731F"/>
    <w:rsid w:val="003C1AE2"/>
    <w:rsid w:val="003C513D"/>
    <w:rsid w:val="003D6F8E"/>
    <w:rsid w:val="00403062"/>
    <w:rsid w:val="00424BD5"/>
    <w:rsid w:val="00436BB7"/>
    <w:rsid w:val="00444747"/>
    <w:rsid w:val="00457596"/>
    <w:rsid w:val="00476A04"/>
    <w:rsid w:val="004849E6"/>
    <w:rsid w:val="0048665D"/>
    <w:rsid w:val="0049702D"/>
    <w:rsid w:val="004E762B"/>
    <w:rsid w:val="00513D1F"/>
    <w:rsid w:val="005324BB"/>
    <w:rsid w:val="00556049"/>
    <w:rsid w:val="00556E00"/>
    <w:rsid w:val="005A39FC"/>
    <w:rsid w:val="005B5AD2"/>
    <w:rsid w:val="00605488"/>
    <w:rsid w:val="00610F3B"/>
    <w:rsid w:val="00620635"/>
    <w:rsid w:val="00633C10"/>
    <w:rsid w:val="0064303E"/>
    <w:rsid w:val="006658B0"/>
    <w:rsid w:val="0067372A"/>
    <w:rsid w:val="00694C0D"/>
    <w:rsid w:val="00695B45"/>
    <w:rsid w:val="006A7A81"/>
    <w:rsid w:val="006B6A4E"/>
    <w:rsid w:val="006E5A1A"/>
    <w:rsid w:val="006E7D05"/>
    <w:rsid w:val="006F5CA7"/>
    <w:rsid w:val="0071044A"/>
    <w:rsid w:val="00762515"/>
    <w:rsid w:val="00784A55"/>
    <w:rsid w:val="007D3035"/>
    <w:rsid w:val="007F0512"/>
    <w:rsid w:val="00843C8A"/>
    <w:rsid w:val="00880D9B"/>
    <w:rsid w:val="008B2E62"/>
    <w:rsid w:val="008F0898"/>
    <w:rsid w:val="00907594"/>
    <w:rsid w:val="009116C4"/>
    <w:rsid w:val="009222DD"/>
    <w:rsid w:val="009516BE"/>
    <w:rsid w:val="0098283C"/>
    <w:rsid w:val="00985340"/>
    <w:rsid w:val="009B65E4"/>
    <w:rsid w:val="009C5221"/>
    <w:rsid w:val="009D6D98"/>
    <w:rsid w:val="009E140F"/>
    <w:rsid w:val="009F34AE"/>
    <w:rsid w:val="00A131AF"/>
    <w:rsid w:val="00A219C8"/>
    <w:rsid w:val="00A31632"/>
    <w:rsid w:val="00A94740"/>
    <w:rsid w:val="00AC0D47"/>
    <w:rsid w:val="00B16B46"/>
    <w:rsid w:val="00B416D1"/>
    <w:rsid w:val="00B772B5"/>
    <w:rsid w:val="00B858EE"/>
    <w:rsid w:val="00BB3659"/>
    <w:rsid w:val="00C10F8D"/>
    <w:rsid w:val="00C30DEB"/>
    <w:rsid w:val="00CA3C37"/>
    <w:rsid w:val="00CB0884"/>
    <w:rsid w:val="00CC35DA"/>
    <w:rsid w:val="00CE2E89"/>
    <w:rsid w:val="00CF50D4"/>
    <w:rsid w:val="00D3245D"/>
    <w:rsid w:val="00D51B9D"/>
    <w:rsid w:val="00D62A6B"/>
    <w:rsid w:val="00D7661F"/>
    <w:rsid w:val="00D96423"/>
    <w:rsid w:val="00DA0686"/>
    <w:rsid w:val="00DC5FC2"/>
    <w:rsid w:val="00DD3FCE"/>
    <w:rsid w:val="00DE113D"/>
    <w:rsid w:val="00E10D02"/>
    <w:rsid w:val="00E248ED"/>
    <w:rsid w:val="00E43C64"/>
    <w:rsid w:val="00E721BB"/>
    <w:rsid w:val="00E95DB1"/>
    <w:rsid w:val="00EC2E04"/>
    <w:rsid w:val="00EC7FA2"/>
    <w:rsid w:val="00F251FB"/>
    <w:rsid w:val="00F562C2"/>
    <w:rsid w:val="00F74157"/>
    <w:rsid w:val="00FA09B1"/>
    <w:rsid w:val="78A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55B5D"/>
  <w15:docId w15:val="{029BC3E3-F777-42EC-B32A-01E3ACD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Strong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paragraph" w:styleId="a7">
    <w:name w:val="Body Text"/>
    <w:basedOn w:val="a"/>
    <w:link w:val="a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pPr>
      <w:widowControl/>
      <w:jc w:val="center"/>
    </w:pPr>
    <w:rPr>
      <w:rFonts w:eastAsia="Courier New"/>
      <w:color w:val="auto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Normal (Web)"/>
    <w:basedOn w:val="a"/>
    <w:unhideWhenUsed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locked/>
    <w:rPr>
      <w:rFonts w:ascii="Calibri" w:eastAsia="Calibri" w:hAnsi="Calibri"/>
      <w:sz w:val="24"/>
      <w:szCs w:val="24"/>
      <w:lang w:val="en-US" w:eastAsia="ru-RU" w:bidi="ar-SA"/>
    </w:rPr>
  </w:style>
  <w:style w:type="character" w:customStyle="1" w:styleId="aa">
    <w:name w:val="Заголовок Знак"/>
    <w:basedOn w:val="a0"/>
    <w:link w:val="a9"/>
    <w:locked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character" w:customStyle="1" w:styleId="4">
    <w:name w:val="Основной текст (4)_"/>
    <w:basedOn w:val="a0"/>
    <w:link w:val="40"/>
    <w:qFormat/>
    <w:locked/>
    <w:rPr>
      <w:spacing w:val="1"/>
      <w:lang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f">
    <w:name w:val="Основной текст_"/>
    <w:basedOn w:val="a0"/>
    <w:link w:val="41"/>
    <w:locked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f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f0">
    <w:name w:val="Знак"/>
    <w:basedOn w:val="a"/>
    <w:qFormat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pPr>
      <w:widowControl/>
    </w:pPr>
    <w:rPr>
      <w:rFonts w:ascii="Times New Roman" w:hAnsi="Times New Roman" w:cs="Times New Roman"/>
      <w:color w:val="auto"/>
    </w:rPr>
  </w:style>
  <w:style w:type="character" w:customStyle="1" w:styleId="af1">
    <w:name w:val="Без интервала Знак"/>
    <w:link w:val="af2"/>
    <w:locked/>
    <w:rPr>
      <w:rFonts w:ascii="Calibri" w:eastAsia="Calibri" w:hAnsi="Calibri"/>
      <w:sz w:val="22"/>
      <w:szCs w:val="22"/>
      <w:lang w:val="ru-RU" w:eastAsia="en-US" w:bidi="ar-SA"/>
    </w:rPr>
  </w:style>
  <w:style w:type="paragraph" w:styleId="af2">
    <w:name w:val="No Spacing"/>
    <w:link w:val="af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pPr>
      <w:widowControl/>
    </w:pPr>
    <w:rPr>
      <w:rFonts w:ascii="Times New Roman" w:hAnsi="Times New Roman" w:cs="Times New Roman"/>
      <w:color w:val="auto"/>
    </w:rPr>
  </w:style>
  <w:style w:type="character" w:customStyle="1" w:styleId="af3">
    <w:name w:val="Основной текст + Курсив"/>
    <w:basedOn w:val="af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f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ac">
    <w:name w:val="Нижний колонтитул Знак"/>
    <w:basedOn w:val="a0"/>
    <w:link w:val="ab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uzh-gav.edu.yar.ru/" TargetMode="External"/><Relationship Id="rId5" Type="http://schemas.openxmlformats.org/officeDocument/2006/relationships/hyperlink" Target="mailto:school.prujino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30869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Пользователь</cp:lastModifiedBy>
  <cp:revision>51</cp:revision>
  <dcterms:created xsi:type="dcterms:W3CDTF">2014-10-16T09:45:00Z</dcterms:created>
  <dcterms:modified xsi:type="dcterms:W3CDTF">2024-04-15T18:46:00Z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A8D34BFBF9D7433585E4B117CF5BF181</vt:lpwstr>
  </property>
</Properties>
</file>