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ind w:firstLine="709"/>
        <w:jc w:val="center"/>
        <w:rPr>
          <w:rStyle w:val="4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-657"/>
        <w:tblW w:w="73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969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  <w:p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  <w:lang w:val="ru-RU"/>
              </w:rPr>
              <w:t>МОБУ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«Пружининская СШ»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01-09/12 от 31.01.2023 г.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     А. Б. Бучнева.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shd w:val="clear" w:color="auto" w:fill="auto"/>
          </w:tcPr>
          <w:p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pStyle w:val="6"/>
        <w:spacing w:before="0" w:beforeAutospacing="0" w:after="0" w:afterAutospacing="0"/>
        <w:ind w:firstLine="709"/>
        <w:jc w:val="center"/>
        <w:rPr>
          <w:rStyle w:val="4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center"/>
        <w:rPr>
          <w:rStyle w:val="4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center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ПОЛОЖЕНИЕ</w:t>
      </w:r>
    </w:p>
    <w:p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 xml:space="preserve">О Совете отцов </w:t>
      </w:r>
    </w:p>
    <w:p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>муниципального общеобразовательного</w:t>
      </w:r>
      <w:r>
        <w:rPr>
          <w:rFonts w:hint="default"/>
          <w:b/>
          <w:szCs w:val="28"/>
          <w:lang w:val="ru-RU"/>
        </w:rPr>
        <w:t xml:space="preserve"> бюджетного</w:t>
      </w:r>
      <w:r>
        <w:rPr>
          <w:b/>
          <w:szCs w:val="28"/>
        </w:rPr>
        <w:t xml:space="preserve"> учреждения</w:t>
      </w:r>
    </w:p>
    <w:p>
      <w:pPr>
        <w:ind w:firstLine="425"/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ru-RU"/>
        </w:rPr>
        <w:t>Пружининская</w:t>
      </w:r>
      <w:r>
        <w:rPr>
          <w:rFonts w:hint="default"/>
          <w:b/>
          <w:szCs w:val="28"/>
          <w:lang w:val="ru-RU"/>
        </w:rPr>
        <w:t xml:space="preserve"> с</w:t>
      </w:r>
      <w:r>
        <w:rPr>
          <w:b/>
          <w:szCs w:val="28"/>
        </w:rPr>
        <w:t>редняя школа»</w:t>
      </w:r>
    </w:p>
    <w:p>
      <w:pPr>
        <w:pStyle w:val="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>
      <w:pPr>
        <w:pStyle w:val="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 xml:space="preserve"> муниципального общеобразовательного </w:t>
      </w:r>
      <w:r>
        <w:rPr>
          <w:spacing w:val="2"/>
          <w:sz w:val="28"/>
          <w:szCs w:val="28"/>
          <w:lang w:val="ru-RU"/>
        </w:rPr>
        <w:t>бюджетного</w:t>
      </w:r>
      <w:r>
        <w:rPr>
          <w:rFonts w:hint="default"/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учреждения «</w:t>
      </w:r>
      <w:r>
        <w:rPr>
          <w:spacing w:val="2"/>
          <w:sz w:val="28"/>
          <w:szCs w:val="28"/>
          <w:lang w:val="ru-RU"/>
        </w:rPr>
        <w:t>Пружининская</w:t>
      </w:r>
      <w:r>
        <w:rPr>
          <w:rFonts w:hint="default"/>
          <w:spacing w:val="2"/>
          <w:sz w:val="28"/>
          <w:szCs w:val="28"/>
          <w:lang w:val="ru-RU"/>
        </w:rPr>
        <w:t xml:space="preserve"> с</w:t>
      </w:r>
      <w:r>
        <w:rPr>
          <w:spacing w:val="2"/>
          <w:sz w:val="28"/>
          <w:szCs w:val="28"/>
        </w:rPr>
        <w:t>редняя школа» (далее – Совет отцов) является общественным органом, создаваемым на добровольной основе.</w:t>
      </w:r>
    </w:p>
    <w:p>
      <w:pPr>
        <w:pStyle w:val="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 xml:space="preserve"> создается в муниципальном общеобразовательном </w:t>
      </w:r>
      <w:r>
        <w:rPr>
          <w:spacing w:val="2"/>
          <w:sz w:val="28"/>
          <w:szCs w:val="28"/>
          <w:lang w:val="ru-RU"/>
        </w:rPr>
        <w:t>бюджетном</w:t>
      </w:r>
      <w:r>
        <w:rPr>
          <w:rFonts w:hint="default"/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учреждении «</w:t>
      </w:r>
      <w:r>
        <w:rPr>
          <w:spacing w:val="2"/>
          <w:sz w:val="28"/>
          <w:szCs w:val="28"/>
          <w:lang w:val="ru-RU"/>
        </w:rPr>
        <w:t>Пружининская</w:t>
      </w:r>
      <w:r>
        <w:rPr>
          <w:rFonts w:hint="default"/>
          <w:spacing w:val="2"/>
          <w:sz w:val="28"/>
          <w:szCs w:val="28"/>
          <w:lang w:val="ru-RU"/>
        </w:rPr>
        <w:t xml:space="preserve"> с</w:t>
      </w:r>
      <w:r>
        <w:rPr>
          <w:spacing w:val="2"/>
          <w:sz w:val="28"/>
          <w:szCs w:val="28"/>
        </w:rPr>
        <w:t>редняя школа» (далее – школа) из числа родителей (законных представителей) - отцов, дети которых обучаются в  школе, выразивших согласие на участие в работе Совета отцов.</w:t>
      </w:r>
    </w:p>
    <w:p>
      <w:pPr>
        <w:pStyle w:val="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Работу </w:t>
      </w:r>
      <w:r>
        <w:rPr>
          <w:sz w:val="28"/>
          <w:szCs w:val="28"/>
        </w:rPr>
        <w:t xml:space="preserve">Совета отцов </w:t>
      </w:r>
      <w:r>
        <w:rPr>
          <w:spacing w:val="2"/>
          <w:sz w:val="28"/>
          <w:szCs w:val="28"/>
        </w:rPr>
        <w:t>организует  директор  школы.</w:t>
      </w:r>
    </w:p>
    <w:p>
      <w:pPr>
        <w:pStyle w:val="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>организует свою работу во взаимодействии с Общественным Советом отцов при Уполномоченном по правам ребенка в Ярославской области, педагогическим коллективом школы, родительским комитетом, родителями (законными представителями), уполномоченным по защите прав участников образовательного процесса  школы.</w:t>
      </w:r>
    </w:p>
    <w:p>
      <w:pPr>
        <w:pStyle w:val="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>
      <w:pPr>
        <w:pStyle w:val="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Администрация  школы выделяет место для работы </w:t>
      </w:r>
      <w:r>
        <w:rPr>
          <w:sz w:val="28"/>
          <w:szCs w:val="28"/>
        </w:rPr>
        <w:t>Совета отцов</w:t>
      </w:r>
      <w:r>
        <w:rPr>
          <w:spacing w:val="2"/>
          <w:sz w:val="28"/>
          <w:szCs w:val="28"/>
        </w:rPr>
        <w:t xml:space="preserve">, оформляет информационный стенд </w:t>
      </w:r>
      <w:r>
        <w:rPr>
          <w:sz w:val="28"/>
          <w:szCs w:val="28"/>
        </w:rPr>
        <w:t>Совета отцов</w:t>
      </w:r>
      <w:r>
        <w:rPr>
          <w:spacing w:val="2"/>
          <w:sz w:val="28"/>
          <w:szCs w:val="28"/>
        </w:rPr>
        <w:t xml:space="preserve">, где размещает положение о </w:t>
      </w:r>
      <w:r>
        <w:rPr>
          <w:sz w:val="28"/>
          <w:szCs w:val="28"/>
        </w:rPr>
        <w:t>Совете отцов</w:t>
      </w:r>
      <w:r>
        <w:rPr>
          <w:spacing w:val="2"/>
          <w:sz w:val="28"/>
          <w:szCs w:val="28"/>
        </w:rPr>
        <w:t>, план проведения мероприятий.</w:t>
      </w:r>
    </w:p>
    <w:p>
      <w:pPr>
        <w:pStyle w:val="6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>
      <w:pPr>
        <w:pStyle w:val="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>
        <w:rPr>
          <w:b/>
          <w:spacing w:val="2"/>
          <w:sz w:val="28"/>
          <w:szCs w:val="28"/>
        </w:rPr>
        <w:t>. Цели и задачи создания Совета:</w:t>
      </w:r>
    </w:p>
    <w:p>
      <w:pPr>
        <w:pStyle w:val="6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создается в целях: 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   защиты семейных ценностей, усиление роли отца в семье и обществе;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поколения.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Совета являются:</w:t>
      </w:r>
      <w:r>
        <w:rPr>
          <w:sz w:val="28"/>
          <w:szCs w:val="28"/>
        </w:rPr>
        <w:tab/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выявление несовершеннолетних, находящихся в социально опасном положении</w:t>
      </w:r>
      <w:r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>
        <w:rPr>
          <w:spacing w:val="2"/>
          <w:sz w:val="28"/>
          <w:szCs w:val="28"/>
        </w:rPr>
        <w:t xml:space="preserve"> 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- пропаганда и защита национальных семейных традиций;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- формирование авторитетного отцовского сообщества; 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- пропагандирование и тиражирование опыта успешного родительства;  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средней школе №1;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формировании общественного мнения обучающихся в средней школе №1 по вопросам охраны семейных ценностей, профилактики  социального сиротства, борьбе с насилием в отношении женщин и детей. 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деятельности Совета</w:t>
      </w:r>
    </w:p>
    <w:p>
      <w:pPr>
        <w:pStyle w:val="6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Решение о создании Совета отцов, его составе, а также утверждение положения о Совете отцов оформляются приказом </w:t>
      </w:r>
      <w:r>
        <w:rPr>
          <w:spacing w:val="2"/>
          <w:sz w:val="28"/>
          <w:szCs w:val="28"/>
          <w:lang w:val="ru-RU"/>
        </w:rPr>
        <w:t>директора</w:t>
      </w:r>
      <w:r>
        <w:rPr>
          <w:rFonts w:hint="default"/>
          <w:spacing w:val="2"/>
          <w:sz w:val="28"/>
          <w:szCs w:val="28"/>
          <w:lang w:val="ru-RU"/>
        </w:rPr>
        <w:t xml:space="preserve"> школы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br w:type="textWrapping"/>
      </w:r>
      <w:r>
        <w:rPr>
          <w:spacing w:val="2"/>
          <w:sz w:val="28"/>
          <w:szCs w:val="28"/>
        </w:rPr>
        <w:t xml:space="preserve">          3.2. Совет отцов формируется из родителей (законных представителей) - отцов, с активной жизненной позицией, дети которых обучаются в  школе . 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работы Совета отцов;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заседания Совета отцов;</w:t>
      </w:r>
    </w:p>
    <w:p>
      <w:pPr>
        <w:pStyle w:val="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отчет о деятельности Совета отцов.</w:t>
      </w:r>
    </w:p>
    <w:p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3.4. Совет отцов организует свою работу в соответствии с утвержденным планом мероприятий. </w:t>
      </w:r>
      <w:r>
        <w:rPr>
          <w:szCs w:val="28"/>
        </w:rPr>
        <w:t>Решения Совета принимаются простым большинством голосов,  оформляются протоколами, которые подписываются председателем Совета.</w:t>
      </w:r>
    </w:p>
    <w:p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3.5. Результаты работы Совета отцов периодически доводятся до сведения родителей (законных представителей) на классных и общешкольных родительских собраниях.</w:t>
      </w:r>
    </w:p>
    <w:p/>
    <w:p/>
    <w:p/>
    <w:p/>
    <w:p/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43EC1"/>
    <w:multiLevelType w:val="multilevel"/>
    <w:tmpl w:val="08543EC1"/>
    <w:lvl w:ilvl="0" w:tentative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3C1254"/>
    <w:multiLevelType w:val="multilevel"/>
    <w:tmpl w:val="4A3C1254"/>
    <w:lvl w:ilvl="0" w:tentative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 w:tentative="0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 w:tentative="0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 w:tentative="0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63DDE"/>
    <w:rsid w:val="000E03D2"/>
    <w:rsid w:val="00163DDE"/>
    <w:rsid w:val="003153B0"/>
    <w:rsid w:val="003506AD"/>
    <w:rsid w:val="00470E48"/>
    <w:rsid w:val="004F13B0"/>
    <w:rsid w:val="00881881"/>
    <w:rsid w:val="008B0ACF"/>
    <w:rsid w:val="0098144C"/>
    <w:rsid w:val="00B6062B"/>
    <w:rsid w:val="00CB3F06"/>
    <w:rsid w:val="00F816E2"/>
    <w:rsid w:val="20202D23"/>
    <w:rsid w:val="25E933A0"/>
    <w:rsid w:val="7CC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8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2"/>
    <w:link w:val="5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755</Words>
  <Characters>4310</Characters>
  <Lines>35</Lines>
  <Paragraphs>10</Paragraphs>
  <TotalTime>0</TotalTime>
  <ScaleCrop>false</ScaleCrop>
  <LinksUpToDate>false</LinksUpToDate>
  <CharactersWithSpaces>5055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2019-02-10T18:48:00Z</dcterms:created>
  <dc:creator>ГрешневаНВ</dc:creator>
  <cp:lastModifiedBy>Пользователь</cp:lastModifiedBy>
  <cp:lastPrinted>2018-11-08T08:24:00Z</cp:lastPrinted>
  <dcterms:modified xsi:type="dcterms:W3CDTF">2023-02-01T14:59:22Z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F0ED58A3249A4A3890F530354F14881F</vt:lpwstr>
  </property>
</Properties>
</file>