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45"/>
            </w:tblGrid>
            <w:tr w:rsidR="00E36645" w:rsidRPr="00E36645">
              <w:tc>
                <w:tcPr>
                  <w:tcW w:w="0" w:type="auto"/>
                  <w:tcMar>
                    <w:top w:w="218" w:type="dxa"/>
                    <w:left w:w="273" w:type="dxa"/>
                    <w:bottom w:w="164" w:type="dxa"/>
                    <w:right w:w="273" w:type="dxa"/>
                  </w:tcMar>
                  <w:hideMark/>
                </w:tcPr>
                <w:p w:rsidR="00E36645" w:rsidRPr="00E36645" w:rsidRDefault="00E36645" w:rsidP="00E366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b/>
                      <w:bCs/>
                      <w:color w:val="1A1A1A"/>
                      <w:sz w:val="19"/>
                      <w:lang w:eastAsia="ru-RU"/>
                    </w:rPr>
                    <w:t>Уважаемые коллеги!</w:t>
                  </w: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E36645" w:rsidRPr="00E36645" w:rsidRDefault="00E36645" w:rsidP="00E36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45"/>
            </w:tblGrid>
            <w:tr w:rsidR="00E36645" w:rsidRPr="00E36645">
              <w:tc>
                <w:tcPr>
                  <w:tcW w:w="0" w:type="auto"/>
                  <w:tcMar>
                    <w:top w:w="109" w:type="dxa"/>
                    <w:left w:w="273" w:type="dxa"/>
                    <w:bottom w:w="0" w:type="dxa"/>
                    <w:right w:w="273" w:type="dxa"/>
                  </w:tcMar>
                  <w:hideMark/>
                </w:tcPr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В связи с введением особых указаний дистанционное обучение в школах продлили до 30 апреля. При этом ЕГЭ и ОГЭ перенесли, но не отменили.</w:t>
                  </w: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E36645" w:rsidRPr="00E36645" w:rsidRDefault="00E36645" w:rsidP="00E36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45"/>
            </w:tblGrid>
            <w:tr w:rsidR="00E36645" w:rsidRPr="00E36645">
              <w:tc>
                <w:tcPr>
                  <w:tcW w:w="0" w:type="auto"/>
                  <w:tcMar>
                    <w:top w:w="109" w:type="dxa"/>
                    <w:left w:w="273" w:type="dxa"/>
                    <w:bottom w:w="164" w:type="dxa"/>
                    <w:right w:w="273" w:type="dxa"/>
                  </w:tcMar>
                  <w:hideMark/>
                </w:tcPr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В большинстве школ отменились пробные экзамены ЕГЭ и ОГЭ — важная контрольная точка за 2 месяца до экзамена, которая помогает выявить точечные пробелы в знаниях и справиться со стрессом.</w:t>
                  </w: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E36645" w:rsidRPr="00E36645" w:rsidRDefault="00E36645" w:rsidP="00E36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shd w:val="clear" w:color="auto" w:fill="F9F9F9"/>
              <w:tblCellMar>
                <w:left w:w="0" w:type="dxa"/>
                <w:right w:w="0" w:type="dxa"/>
              </w:tblCellMar>
              <w:tblLook w:val="04A0"/>
            </w:tblPr>
            <w:tblGrid>
              <w:gridCol w:w="2226"/>
              <w:gridCol w:w="4774"/>
            </w:tblGrid>
            <w:tr w:rsidR="00E36645" w:rsidRPr="00E36645">
              <w:tc>
                <w:tcPr>
                  <w:tcW w:w="1778" w:type="dxa"/>
                  <w:shd w:val="clear" w:color="auto" w:fill="F9F9F9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26"/>
                  </w:tblGrid>
                  <w:tr w:rsidR="00E36645" w:rsidRPr="00E3664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772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26"/>
                        </w:tblGrid>
                        <w:tr w:rsidR="00E36645" w:rsidRPr="00E36645">
                          <w:tc>
                            <w:tcPr>
                              <w:tcW w:w="0" w:type="auto"/>
                              <w:tcMar>
                                <w:top w:w="164" w:type="dxa"/>
                                <w:left w:w="273" w:type="dxa"/>
                                <w:bottom w:w="164" w:type="dxa"/>
                                <w:right w:w="273" w:type="dxa"/>
                              </w:tcMar>
                              <w:hideMark/>
                            </w:tcPr>
                            <w:p w:rsidR="00E36645" w:rsidRPr="00E36645" w:rsidRDefault="00E36645" w:rsidP="00E3664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45845" cy="949325"/>
                                    <wp:effectExtent l="19050" t="0" r="1905" b="0"/>
                                    <wp:docPr id="1" name="Рисунок 1" descr="http://email.maxm.pro/upload/user/121602/images/2350uv353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email.maxm.pro/upload/user/121602/images/2350uv353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5845" cy="949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36645" w:rsidRPr="00E36645" w:rsidRDefault="00E36645" w:rsidP="00E366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36645" w:rsidRPr="00E36645" w:rsidRDefault="00E36645" w:rsidP="00E3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67" w:type="dxa"/>
                  <w:shd w:val="clear" w:color="auto" w:fill="F9F9F9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74"/>
                  </w:tblGrid>
                  <w:tr w:rsidR="00E36645" w:rsidRPr="00E3664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77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4"/>
                        </w:tblGrid>
                        <w:tr w:rsidR="00E36645" w:rsidRPr="00E36645">
                          <w:tc>
                            <w:tcPr>
                              <w:tcW w:w="0" w:type="auto"/>
                              <w:tcMar>
                                <w:top w:w="109" w:type="dxa"/>
                                <w:left w:w="273" w:type="dxa"/>
                                <w:bottom w:w="164" w:type="dxa"/>
                                <w:right w:w="273" w:type="dxa"/>
                              </w:tcMar>
                              <w:hideMark/>
                            </w:tcPr>
                            <w:p w:rsidR="00E36645" w:rsidRPr="00E36645" w:rsidRDefault="00E36645" w:rsidP="00E36645">
                              <w:pPr>
                                <w:spacing w:after="0" w:line="284" w:lineRule="atLeast"/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Поэтому учебный центр </w:t>
                              </w:r>
                              <w:r w:rsidRPr="00E3664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A1A1A"/>
                                  <w:sz w:val="18"/>
                                  <w:lang w:eastAsia="ru-RU"/>
                                </w:rPr>
                                <w:t>MAXIMUM</w:t>
                              </w:r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 xml:space="preserve"> в рамках совместного проекта с </w:t>
                              </w:r>
                              <w:proofErr w:type="spellStart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Mail.Ru</w:t>
                              </w:r>
                              <w:proofErr w:type="spellEnd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Group</w:t>
                              </w:r>
                              <w:proofErr w:type="spellEnd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 xml:space="preserve"> посредством их соц. сетей </w:t>
                              </w:r>
                              <w:proofErr w:type="spellStart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ВКонтакте</w:t>
                              </w:r>
                              <w:proofErr w:type="spellEnd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 xml:space="preserve"> и Одноклассники «</w:t>
                              </w:r>
                              <w:proofErr w:type="gramStart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Открытая</w:t>
                              </w:r>
                              <w:proofErr w:type="gramEnd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онлайн-школа</w:t>
                              </w:r>
                              <w:proofErr w:type="spellEnd"/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» проведёт </w:t>
                              </w:r>
                              <w:r w:rsidRPr="00E3664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D6A34"/>
                                  <w:sz w:val="18"/>
                                  <w:lang w:eastAsia="ru-RU"/>
                                </w:rPr>
                                <w:t xml:space="preserve">пробные экзамены </w:t>
                              </w:r>
                              <w:proofErr w:type="spellStart"/>
                              <w:r w:rsidRPr="00E3664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D6A34"/>
                                  <w:sz w:val="18"/>
                                  <w:lang w:eastAsia="ru-RU"/>
                                </w:rPr>
                                <w:t>онлайн</w:t>
                              </w:r>
                              <w:proofErr w:type="spellEnd"/>
                              <w:r w:rsidRPr="00E3664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A1A1A"/>
                                  <w:sz w:val="18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E36645" w:rsidRPr="00E36645" w:rsidRDefault="00E36645" w:rsidP="00E366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36645" w:rsidRPr="00E36645" w:rsidRDefault="00E36645" w:rsidP="00E3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E36645" w:rsidRPr="00E36645" w:rsidRDefault="00E36645" w:rsidP="00E36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45"/>
            </w:tblGrid>
            <w:tr w:rsidR="00E36645" w:rsidRPr="00E36645">
              <w:tc>
                <w:tcPr>
                  <w:tcW w:w="0" w:type="auto"/>
                  <w:tcMar>
                    <w:top w:w="109" w:type="dxa"/>
                    <w:left w:w="273" w:type="dxa"/>
                    <w:bottom w:w="164" w:type="dxa"/>
                    <w:right w:w="273" w:type="dxa"/>
                  </w:tcMar>
                  <w:hideMark/>
                </w:tcPr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Мы организуем </w:t>
                  </w:r>
                  <w:r w:rsidRPr="00E36645">
                    <w:rPr>
                      <w:rFonts w:ascii="Helvetica" w:eastAsia="Times New Roman" w:hAnsi="Helvetica" w:cs="Helvetica"/>
                      <w:b/>
                      <w:bCs/>
                      <w:color w:val="FD6A34"/>
                      <w:sz w:val="18"/>
                      <w:lang w:eastAsia="ru-RU"/>
                    </w:rPr>
                    <w:t>полноценный пробный экзамен</w:t>
                  </w: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 с ограничением времени, инструктажем, проверкой первой и второй части, разбором всех вариантов и ошибок после.</w:t>
                  </w: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E36645" w:rsidRPr="00E36645" w:rsidRDefault="00E36645" w:rsidP="00E36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45"/>
            </w:tblGrid>
            <w:tr w:rsidR="00E36645" w:rsidRPr="00E36645">
              <w:tc>
                <w:tcPr>
                  <w:tcW w:w="0" w:type="auto"/>
                  <w:tcMar>
                    <w:top w:w="109" w:type="dxa"/>
                    <w:left w:w="273" w:type="dxa"/>
                    <w:bottom w:w="0" w:type="dxa"/>
                    <w:right w:w="273" w:type="dxa"/>
                  </w:tcMar>
                  <w:hideMark/>
                </w:tcPr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b/>
                      <w:bCs/>
                      <w:color w:val="1A1A1A"/>
                      <w:sz w:val="18"/>
                      <w:lang w:eastAsia="ru-RU"/>
                    </w:rPr>
                    <w:t xml:space="preserve">Что получат девятиклассники и 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b/>
                      <w:bCs/>
                      <w:color w:val="1A1A1A"/>
                      <w:sz w:val="18"/>
                      <w:lang w:eastAsia="ru-RU"/>
                    </w:rPr>
                    <w:t>одиннадцатиклассники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b/>
                      <w:bCs/>
                      <w:color w:val="1A1A1A"/>
                      <w:sz w:val="18"/>
                      <w:lang w:eastAsia="ru-RU"/>
                    </w:rPr>
                    <w:t>:</w:t>
                  </w:r>
                </w:p>
                <w:p w:rsidR="00E36645" w:rsidRPr="00E36645" w:rsidRDefault="00E36645" w:rsidP="00E366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4" w:lineRule="atLeast"/>
                    <w:ind w:left="0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бесплатную возможность проверить свои силы перед экзаменом;</w:t>
                  </w:r>
                </w:p>
                <w:p w:rsidR="00E36645" w:rsidRPr="00E36645" w:rsidRDefault="00E36645" w:rsidP="00E366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4" w:lineRule="atLeast"/>
                    <w:ind w:left="0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подготовку в «</w:t>
                  </w:r>
                  <w:proofErr w:type="gramStart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Открытой</w:t>
                  </w:r>
                  <w:proofErr w:type="gramEnd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онлайн-школе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» до экзамена;</w:t>
                  </w:r>
                </w:p>
                <w:p w:rsidR="00E36645" w:rsidRPr="00E36645" w:rsidRDefault="00E36645" w:rsidP="00E366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4" w:lineRule="atLeast"/>
                    <w:ind w:left="0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разбор всех заданий в «</w:t>
                  </w:r>
                  <w:proofErr w:type="gramStart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Открытой</w:t>
                  </w:r>
                  <w:proofErr w:type="gramEnd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онлайн-школе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» после пробного экзамена;</w:t>
                  </w:r>
                </w:p>
                <w:p w:rsidR="00E36645" w:rsidRPr="00E36645" w:rsidRDefault="00E36645" w:rsidP="00E366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4" w:lineRule="atLeast"/>
                    <w:ind w:left="0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результат пробного экзамена в баллах по каждому заданию;</w:t>
                  </w:r>
                </w:p>
                <w:p w:rsidR="00E36645" w:rsidRPr="00E36645" w:rsidRDefault="00E36645" w:rsidP="00E366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4" w:lineRule="atLeast"/>
                    <w:ind w:left="0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школа получит срез со статистикой результатов экзаменов по параллелям классов.</w:t>
                  </w: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E36645" w:rsidRPr="00E36645" w:rsidRDefault="00E36645" w:rsidP="00E36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shd w:val="clear" w:color="auto" w:fill="FFEDE6"/>
              <w:tblCellMar>
                <w:left w:w="0" w:type="dxa"/>
                <w:right w:w="0" w:type="dxa"/>
              </w:tblCellMar>
              <w:tblLook w:val="04A0"/>
            </w:tblPr>
            <w:tblGrid>
              <w:gridCol w:w="2627"/>
              <w:gridCol w:w="4503"/>
            </w:tblGrid>
            <w:tr w:rsidR="00E36645" w:rsidRPr="00E36645">
              <w:tc>
                <w:tcPr>
                  <w:tcW w:w="2040" w:type="dxa"/>
                  <w:shd w:val="clear" w:color="auto" w:fill="FFEDE6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27"/>
                  </w:tblGrid>
                  <w:tr w:rsidR="00E36645" w:rsidRPr="00E3664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2042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27"/>
                        </w:tblGrid>
                        <w:tr w:rsidR="00E36645" w:rsidRPr="00E36645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64" w:type="dxa"/>
                                <w:left w:w="273" w:type="dxa"/>
                                <w:bottom w:w="0" w:type="dxa"/>
                                <w:right w:w="273" w:type="dxa"/>
                              </w:tcMar>
                              <w:hideMark/>
                            </w:tcPr>
                            <w:p w:rsidR="00E36645" w:rsidRPr="00E36645" w:rsidRDefault="00E36645" w:rsidP="00E3664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302385" cy="1856740"/>
                                    <wp:effectExtent l="19050" t="0" r="0" b="0"/>
                                    <wp:docPr id="2" name="Рисунок 2" descr="http://email.maxm.pro/upload/user/121602/images/students_happ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mail.maxm.pro/upload/user/121602/images/students_happ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2385" cy="1856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36645" w:rsidRPr="00E36645" w:rsidRDefault="00E36645" w:rsidP="00E366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36645" w:rsidRPr="00E36645" w:rsidRDefault="00E36645" w:rsidP="00E3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5" w:type="dxa"/>
                  <w:shd w:val="clear" w:color="auto" w:fill="FFEDE6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3"/>
                  </w:tblGrid>
                  <w:tr w:rsidR="00E36645" w:rsidRPr="00E3664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50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3"/>
                        </w:tblGrid>
                        <w:tr w:rsidR="00E36645" w:rsidRPr="00E36645">
                          <w:tc>
                            <w:tcPr>
                              <w:tcW w:w="0" w:type="auto"/>
                              <w:tcMar>
                                <w:top w:w="109" w:type="dxa"/>
                                <w:left w:w="273" w:type="dxa"/>
                                <w:bottom w:w="164" w:type="dxa"/>
                                <w:right w:w="273" w:type="dxa"/>
                              </w:tcMar>
                              <w:hideMark/>
                            </w:tcPr>
                            <w:p w:rsidR="00E36645" w:rsidRPr="00E36645" w:rsidRDefault="00E36645" w:rsidP="00E36645">
                              <w:pPr>
                                <w:spacing w:after="0" w:line="284" w:lineRule="atLeast"/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3664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A1A1A"/>
                                  <w:sz w:val="18"/>
                                  <w:lang w:eastAsia="ru-RU"/>
                                </w:rPr>
                                <w:t>Пробный ЕГЭ</w:t>
                              </w:r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 по всем предметам, кроме географии, пройдёт уже на ближайшей неделе.</w:t>
                              </w:r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</w:r>
                              <w:r w:rsidRPr="00E3664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A1A1A"/>
                                  <w:sz w:val="18"/>
                                  <w:lang w:eastAsia="ru-RU"/>
                                </w:rPr>
                                <w:t>Пробный ОГЭ</w:t>
                              </w:r>
                              <w:r w:rsidRPr="00E36645">
                                <w:rPr>
                                  <w:rFonts w:ascii="Helvetica" w:eastAsia="Times New Roman" w:hAnsi="Helvetica" w:cs="Helvetica"/>
                                  <w:color w:val="1A1A1A"/>
                                  <w:sz w:val="18"/>
                                  <w:szCs w:val="18"/>
                                  <w:lang w:eastAsia="ru-RU"/>
                                </w:rPr>
                                <w:t> можно будет написать по математике, русскому языку, обществознанию, физике, биологии и английскому языку — тестирования пройдут на следующей неделе.</w:t>
                              </w:r>
                            </w:p>
                          </w:tc>
                        </w:tr>
                      </w:tbl>
                      <w:p w:rsidR="00E36645" w:rsidRPr="00E36645" w:rsidRDefault="00E36645" w:rsidP="00E366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36645" w:rsidRPr="00E36645" w:rsidRDefault="00E36645" w:rsidP="00E3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EDE6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3"/>
                  </w:tblGrid>
                  <w:tr w:rsidR="00E36645" w:rsidRPr="00E36645">
                    <w:tc>
                      <w:tcPr>
                        <w:tcW w:w="0" w:type="auto"/>
                        <w:shd w:val="clear" w:color="auto" w:fill="FFEDE6"/>
                        <w:tcMar>
                          <w:top w:w="0" w:type="dxa"/>
                          <w:left w:w="273" w:type="dxa"/>
                          <w:bottom w:w="164" w:type="dxa"/>
                          <w:right w:w="273" w:type="dxa"/>
                        </w:tcMar>
                        <w:hideMark/>
                      </w:tcPr>
                      <w:tbl>
                        <w:tblPr>
                          <w:tblW w:w="3022" w:type="dxa"/>
                          <w:jc w:val="center"/>
                          <w:tblCellSpacing w:w="0" w:type="dxa"/>
                          <w:shd w:val="clear" w:color="auto" w:fill="FD6A34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22"/>
                        </w:tblGrid>
                        <w:tr w:rsidR="00E36645" w:rsidRPr="00E366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D6A34"/>
                              <w:tcMar>
                                <w:top w:w="109" w:type="dxa"/>
                                <w:left w:w="0" w:type="dxa"/>
                                <w:bottom w:w="10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36645" w:rsidRPr="00E36645" w:rsidRDefault="00E36645" w:rsidP="00E3664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E36645">
                                  <w:rPr>
                                    <w:rFonts w:ascii="Arial" w:eastAsia="Times New Roman" w:hAnsi="Arial" w:cs="Arial"/>
                                    <w:color w:val="FFFFFF"/>
                                    <w:sz w:val="16"/>
                                    <w:u w:val="single"/>
                                    <w:lang w:eastAsia="ru-RU"/>
                                  </w:rPr>
                                  <w:t>Смотреть полное расписание</w:t>
                                </w:r>
                              </w:hyperlink>
                            </w:p>
                          </w:tc>
                        </w:tr>
                      </w:tbl>
                      <w:p w:rsidR="00E36645" w:rsidRPr="00E36645" w:rsidRDefault="00E36645" w:rsidP="00E366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36645" w:rsidRPr="00E36645" w:rsidRDefault="00E36645" w:rsidP="00E3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E36645" w:rsidRPr="00E36645" w:rsidRDefault="00E36645" w:rsidP="00E36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shd w:val="clear" w:color="auto" w:fill="F9F9F9"/>
              <w:tblCellMar>
                <w:left w:w="0" w:type="dxa"/>
                <w:right w:w="0" w:type="dxa"/>
              </w:tblCellMar>
              <w:tblLook w:val="04A0"/>
            </w:tblPr>
            <w:tblGrid>
              <w:gridCol w:w="6545"/>
            </w:tblGrid>
            <w:tr w:rsidR="00E36645" w:rsidRPr="00E36645">
              <w:tc>
                <w:tcPr>
                  <w:tcW w:w="0" w:type="auto"/>
                  <w:shd w:val="clear" w:color="auto" w:fill="F9F9F9"/>
                  <w:tcMar>
                    <w:top w:w="218" w:type="dxa"/>
                    <w:left w:w="273" w:type="dxa"/>
                    <w:bottom w:w="164" w:type="dxa"/>
                    <w:right w:w="273" w:type="dxa"/>
                  </w:tcMar>
                  <w:hideMark/>
                </w:tcPr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b/>
                      <w:bCs/>
                      <w:color w:val="1A1A1A"/>
                      <w:sz w:val="18"/>
                      <w:lang w:eastAsia="ru-RU"/>
                    </w:rPr>
                    <w:t xml:space="preserve">Что нужно сделать школе для участия в пробных экзаменах 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b/>
                      <w:bCs/>
                      <w:color w:val="1A1A1A"/>
                      <w:sz w:val="18"/>
                      <w:lang w:eastAsia="ru-RU"/>
                    </w:rPr>
                    <w:t>онлайн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b/>
                      <w:bCs/>
                      <w:color w:val="1A1A1A"/>
                      <w:sz w:val="18"/>
                      <w:lang w:eastAsia="ru-RU"/>
                    </w:rPr>
                    <w:t>:  </w:t>
                  </w:r>
                </w:p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</w:p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1) Передать всем ученикам и родителям </w:t>
                  </w:r>
                  <w:hyperlink r:id="rId8" w:history="1">
                    <w:r w:rsidRPr="00E36645">
                      <w:rPr>
                        <w:rFonts w:ascii="Helvetica" w:eastAsia="Times New Roman" w:hAnsi="Helvetica" w:cs="Helvetica"/>
                        <w:color w:val="FD6A34"/>
                        <w:sz w:val="18"/>
                        <w:u w:val="single"/>
                        <w:lang w:eastAsia="ru-RU"/>
                      </w:rPr>
                      <w:t>ссылку на регистрацию</w:t>
                    </w:r>
                  </w:hyperlink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t> — 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instrText xml:space="preserve"> HYPERLINK "http://email.maxm.pro/track/click?u=43fbd08f91ecb91ccdabdb4d78c70b80&amp;id=a4df1fde&amp;e=00000000" </w:instrText>
                  </w:r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u w:val="single"/>
                      <w:lang w:eastAsia="ru-RU"/>
                    </w:rPr>
                    <w:t>events.maximumtest.ru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u w:val="single"/>
                      <w:lang w:eastAsia="ru-RU"/>
                    </w:rPr>
                    <w:t>/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u w:val="single"/>
                      <w:lang w:eastAsia="ru-RU"/>
                    </w:rPr>
                    <w:t>probnik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fldChar w:fldCharType="end"/>
                  </w:r>
                </w:p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2) Или зарегистрировать учеников самостоятельно, выбрав пункт «Я учитель». Нужно заполнить форму регистрации для каждого ученика.</w:t>
                  </w:r>
                </w:p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 xml:space="preserve">3) Разместить на сайте/в 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эл</w:t>
                  </w:r>
                  <w:proofErr w:type="gramStart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.д</w:t>
                  </w:r>
                  <w:proofErr w:type="gramEnd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невнике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/чатах с родителями </w:t>
                  </w:r>
                  <w:hyperlink r:id="rId9" w:history="1">
                    <w:r w:rsidRPr="00E36645">
                      <w:rPr>
                        <w:rFonts w:ascii="Helvetica" w:eastAsia="Times New Roman" w:hAnsi="Helvetica" w:cs="Helvetica"/>
                        <w:color w:val="FD6A34"/>
                        <w:sz w:val="18"/>
                        <w:u w:val="single"/>
                        <w:lang w:eastAsia="ru-RU"/>
                      </w:rPr>
                      <w:t xml:space="preserve">ссылку с </w:t>
                    </w:r>
                    <w:r w:rsidRPr="00E36645">
                      <w:rPr>
                        <w:rFonts w:ascii="Helvetica" w:eastAsia="Times New Roman" w:hAnsi="Helvetica" w:cs="Helvetica"/>
                        <w:color w:val="FD6A34"/>
                        <w:sz w:val="18"/>
                        <w:u w:val="single"/>
                        <w:lang w:eastAsia="ru-RU"/>
                      </w:rPr>
                      <w:lastRenderedPageBreak/>
                      <w:t>информацией о пробном экзамене</w:t>
                    </w:r>
                  </w:hyperlink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t> — 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instrText xml:space="preserve"> HYPERLINK "http://email.maxm.pro/track/click?u=43fbd08f91ecb91ccdabdb4d78c70b80&amp;id=a4df1fde&amp;e=00000000" </w:instrText>
                  </w:r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u w:val="single"/>
                      <w:lang w:eastAsia="ru-RU"/>
                    </w:rPr>
                    <w:t>events.maximumtest.ru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u w:val="single"/>
                      <w:lang w:eastAsia="ru-RU"/>
                    </w:rPr>
                    <w:t>/</w:t>
                  </w:r>
                  <w:proofErr w:type="spellStart"/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u w:val="single"/>
                      <w:lang w:eastAsia="ru-RU"/>
                    </w:rPr>
                    <w:t>probnik</w:t>
                  </w:r>
                  <w:proofErr w:type="spellEnd"/>
                  <w:r w:rsidRPr="00E36645">
                    <w:rPr>
                      <w:rFonts w:ascii="Helvetica" w:eastAsia="Times New Roman" w:hAnsi="Helvetica" w:cs="Helvetica"/>
                      <w:color w:val="FD6A34"/>
                      <w:sz w:val="18"/>
                      <w:szCs w:val="18"/>
                      <w:lang w:eastAsia="ru-RU"/>
                    </w:rPr>
                    <w:fldChar w:fldCharType="end"/>
                  </w:r>
                </w:p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4) Убедиться, что все выпускники зарегистрировались и выбрали предметы для написания пробных экзаменов.</w:t>
                  </w: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E36645" w:rsidRPr="00E36645" w:rsidRDefault="00E36645" w:rsidP="00E36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6645" w:rsidRPr="00E36645" w:rsidTr="00E36645">
        <w:tc>
          <w:tcPr>
            <w:tcW w:w="0" w:type="auto"/>
            <w:shd w:val="clear" w:color="auto" w:fill="FFFFFF"/>
            <w:hideMark/>
          </w:tcPr>
          <w:tbl>
            <w:tblPr>
              <w:tblW w:w="65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45"/>
            </w:tblGrid>
            <w:tr w:rsidR="00E36645" w:rsidRPr="00E36645">
              <w:tc>
                <w:tcPr>
                  <w:tcW w:w="0" w:type="auto"/>
                  <w:tcMar>
                    <w:top w:w="109" w:type="dxa"/>
                    <w:left w:w="273" w:type="dxa"/>
                    <w:bottom w:w="164" w:type="dxa"/>
                    <w:right w:w="273" w:type="dxa"/>
                  </w:tcMar>
                  <w:hideMark/>
                </w:tcPr>
                <w:p w:rsidR="00E36645" w:rsidRPr="00E36645" w:rsidRDefault="00E36645" w:rsidP="00E36645">
                  <w:pPr>
                    <w:spacing w:after="0" w:line="284" w:lineRule="atLeast"/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</w:pPr>
                  <w:r w:rsidRPr="00E36645">
                    <w:rPr>
                      <w:rFonts w:ascii="Helvetica" w:eastAsia="Times New Roman" w:hAnsi="Helvetica" w:cs="Helvetica"/>
                      <w:color w:val="1A1A1A"/>
                      <w:sz w:val="18"/>
                      <w:szCs w:val="18"/>
                      <w:lang w:eastAsia="ru-RU"/>
                    </w:rPr>
                    <w:t>Регистрируйте своих учеников и детей. Будем рады ответить на все ваши вопросы.  </w:t>
                  </w:r>
                </w:p>
              </w:tc>
            </w:tr>
          </w:tbl>
          <w:p w:rsidR="00E36645" w:rsidRPr="00E36645" w:rsidRDefault="00E36645" w:rsidP="00E36645">
            <w:pPr>
              <w:spacing w:after="0" w:line="240" w:lineRule="auto"/>
              <w:rPr>
                <w:rFonts w:ascii="Helvetica" w:eastAsia="Times New Roman" w:hAnsi="Helvetica" w:cs="Helvetica"/>
                <w:color w:val="2E5362"/>
                <w:sz w:val="13"/>
                <w:szCs w:val="13"/>
                <w:lang w:eastAsia="ru-RU"/>
              </w:rPr>
            </w:pPr>
          </w:p>
        </w:tc>
      </w:tr>
    </w:tbl>
    <w:p w:rsidR="002702B5" w:rsidRDefault="002702B5"/>
    <w:sectPr w:rsidR="002702B5" w:rsidSect="0027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127"/>
    <w:multiLevelType w:val="multilevel"/>
    <w:tmpl w:val="A6A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645"/>
    <w:rsid w:val="002702B5"/>
    <w:rsid w:val="00E3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ld-paragraph">
    <w:name w:val="mld-paragraph"/>
    <w:basedOn w:val="a"/>
    <w:rsid w:val="00E3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6645"/>
    <w:rPr>
      <w:b/>
      <w:bCs/>
    </w:rPr>
  </w:style>
  <w:style w:type="character" w:styleId="a4">
    <w:name w:val="Hyperlink"/>
    <w:basedOn w:val="a0"/>
    <w:uiPriority w:val="99"/>
    <w:semiHidden/>
    <w:unhideWhenUsed/>
    <w:rsid w:val="00E36645"/>
    <w:rPr>
      <w:color w:val="0000FF"/>
      <w:u w:val="single"/>
    </w:rPr>
  </w:style>
  <w:style w:type="character" w:customStyle="1" w:styleId="mld-force-underline">
    <w:name w:val="mld-force-underline"/>
    <w:basedOn w:val="a0"/>
    <w:rsid w:val="00E36645"/>
  </w:style>
  <w:style w:type="paragraph" w:styleId="a5">
    <w:name w:val="Balloon Text"/>
    <w:basedOn w:val="a"/>
    <w:link w:val="a6"/>
    <w:uiPriority w:val="99"/>
    <w:semiHidden/>
    <w:unhideWhenUsed/>
    <w:rsid w:val="00E3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maxm.pro/track/click?u=43fbd08f91ecb91ccdabdb4d78c70b80&amp;id=a4df1fde&amp;e=0000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ail.maxm.pro/track/click?u=43fbd08f91ecb91ccdabdb4d78c70b80&amp;id=ae7f91e2&amp;e=000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mail.maxm.pro/track/click?u=43fbd08f91ecb91ccdabdb4d78c70b80&amp;id=a4df1fde&amp;e=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2020-04-07T06:48:00Z</dcterms:created>
  <dcterms:modified xsi:type="dcterms:W3CDTF">2020-04-07T06:51:00Z</dcterms:modified>
</cp:coreProperties>
</file>