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7" w:type="dxa"/>
        <w:tblCellMar>
          <w:top w:w="15" w:type="dxa"/>
          <w:left w:w="15" w:type="dxa"/>
          <w:bottom w:w="15" w:type="dxa"/>
          <w:right w:w="15" w:type="dxa"/>
        </w:tblCellMar>
        <w:tblLook w:val="0600"/>
      </w:tblPr>
      <w:tblGrid>
        <w:gridCol w:w="9027"/>
      </w:tblGrid>
      <w:tr w:rsidR="00C07E4F" w:rsidRPr="00ED6A5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Pr="00ED6A5C" w:rsidRDefault="005436B4" w:rsidP="005436B4">
            <w:pPr>
              <w:jc w:val="center"/>
              <w:rPr>
                <w:b/>
                <w:lang w:val="ru-RU"/>
              </w:rPr>
            </w:pPr>
            <w:r w:rsidRPr="00ED6A5C">
              <w:rPr>
                <w:rFonts w:hAnsi="Times New Roman" w:cs="Times New Roman"/>
                <w:b/>
                <w:sz w:val="24"/>
                <w:szCs w:val="24"/>
                <w:lang w:val="ru-RU"/>
              </w:rPr>
              <w:t>Муниципальное общеобразовательное  бюджетное учреждение «</w:t>
            </w:r>
            <w:proofErr w:type="spellStart"/>
            <w:r w:rsidR="00F9449E" w:rsidRPr="00ED6A5C">
              <w:rPr>
                <w:rFonts w:hAnsi="Times New Roman" w:cs="Times New Roman"/>
                <w:b/>
                <w:sz w:val="24"/>
                <w:szCs w:val="24"/>
                <w:lang w:val="ru-RU"/>
              </w:rPr>
              <w:t>Пружининская</w:t>
            </w:r>
            <w:proofErr w:type="spellEnd"/>
            <w:r w:rsidR="00F9449E" w:rsidRPr="00ED6A5C">
              <w:rPr>
                <w:rFonts w:hAnsi="Times New Roman" w:cs="Times New Roman"/>
                <w:b/>
                <w:sz w:val="24"/>
                <w:szCs w:val="24"/>
                <w:lang w:val="ru-RU"/>
              </w:rPr>
              <w:t xml:space="preserve"> с</w:t>
            </w:r>
            <w:r w:rsidRPr="00ED6A5C">
              <w:rPr>
                <w:rFonts w:hAnsi="Times New Roman" w:cs="Times New Roman"/>
                <w:b/>
                <w:sz w:val="24"/>
                <w:szCs w:val="24"/>
                <w:lang w:val="ru-RU"/>
              </w:rPr>
              <w:t>редняя школа»</w:t>
            </w:r>
          </w:p>
        </w:tc>
      </w:tr>
      <w:tr w:rsidR="00C07E4F" w:rsidRPr="00ED6A5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C07E4F" w:rsidRPr="00ED6A5C" w:rsidRDefault="00C07E4F">
            <w:pPr>
              <w:rPr>
                <w:lang w:val="ru-RU"/>
              </w:rPr>
            </w:pPr>
          </w:p>
        </w:tc>
      </w:tr>
    </w:tbl>
    <w:p w:rsidR="00C07E4F" w:rsidRPr="00ED6A5C" w:rsidRDefault="00C07E4F">
      <w:pPr>
        <w:jc w:val="center"/>
        <w:rPr>
          <w:rFonts w:hAnsi="Times New Roman" w:cs="Times New Roman"/>
          <w:sz w:val="24"/>
          <w:szCs w:val="24"/>
          <w:lang w:val="ru-RU"/>
        </w:rPr>
      </w:pPr>
    </w:p>
    <w:p w:rsidR="00C07E4F" w:rsidRPr="00ED6A5C" w:rsidRDefault="00C07E4F">
      <w:pPr>
        <w:jc w:val="center"/>
        <w:rPr>
          <w:rFonts w:hAnsi="Times New Roman" w:cs="Times New Roman"/>
          <w:sz w:val="24"/>
          <w:szCs w:val="24"/>
          <w:lang w:val="ru-RU"/>
        </w:rPr>
      </w:pPr>
      <w:bookmarkStart w:id="0" w:name="_GoBack"/>
      <w:bookmarkEnd w:id="0"/>
    </w:p>
    <w:p w:rsidR="00F9449E" w:rsidRPr="00ED6A5C" w:rsidRDefault="000C43C7">
      <w:pPr>
        <w:jc w:val="center"/>
        <w:rPr>
          <w:rFonts w:hAnsi="Times New Roman" w:cs="Times New Roman"/>
          <w:sz w:val="24"/>
          <w:szCs w:val="24"/>
          <w:lang w:val="ru-RU"/>
        </w:rPr>
      </w:pPr>
      <w:r w:rsidRPr="00ED6A5C">
        <w:rPr>
          <w:rFonts w:hAnsi="Times New Roman" w:cs="Times New Roman"/>
          <w:sz w:val="24"/>
          <w:szCs w:val="24"/>
          <w:lang w:val="ru-RU"/>
        </w:rPr>
        <w:t xml:space="preserve">ПРИКАЗ № </w:t>
      </w:r>
      <w:r w:rsidR="00F9449E" w:rsidRPr="00ED6A5C">
        <w:rPr>
          <w:rFonts w:hAnsi="Times New Roman" w:cs="Times New Roman"/>
          <w:sz w:val="24"/>
          <w:szCs w:val="24"/>
          <w:lang w:val="ru-RU"/>
        </w:rPr>
        <w:t>01-09/117</w:t>
      </w:r>
    </w:p>
    <w:p w:rsidR="00C07E4F" w:rsidRPr="00ED6A5C" w:rsidRDefault="000C43C7">
      <w:pPr>
        <w:jc w:val="center"/>
        <w:rPr>
          <w:rFonts w:hAnsi="Times New Roman" w:cs="Times New Roman"/>
          <w:sz w:val="32"/>
          <w:szCs w:val="32"/>
          <w:lang w:val="ru-RU"/>
        </w:rPr>
      </w:pPr>
      <w:r w:rsidRPr="00ED6A5C">
        <w:rPr>
          <w:rFonts w:hAnsi="Times New Roman" w:cs="Times New Roman"/>
          <w:sz w:val="24"/>
          <w:szCs w:val="24"/>
          <w:lang w:val="ru-RU"/>
        </w:rPr>
        <w:t xml:space="preserve"> </w:t>
      </w:r>
      <w:r w:rsidR="00F9449E" w:rsidRPr="00ED6A5C">
        <w:rPr>
          <w:rFonts w:hAnsi="Times New Roman" w:cs="Times New Roman"/>
          <w:sz w:val="32"/>
          <w:szCs w:val="32"/>
          <w:lang w:val="ru-RU"/>
        </w:rPr>
        <w:t>О</w:t>
      </w:r>
      <w:r w:rsidRPr="00ED6A5C">
        <w:rPr>
          <w:rFonts w:hAnsi="Times New Roman" w:cs="Times New Roman"/>
          <w:sz w:val="32"/>
          <w:szCs w:val="32"/>
          <w:lang w:val="ru-RU"/>
        </w:rPr>
        <w:t>б утверждении учетной политики для целей бухгалтерского учета</w:t>
      </w:r>
    </w:p>
    <w:p w:rsidR="00C07E4F" w:rsidRPr="00ED6A5C" w:rsidRDefault="00C07E4F">
      <w:pPr>
        <w:rPr>
          <w:rFonts w:hAnsi="Times New Roman" w:cs="Times New Roman"/>
          <w:sz w:val="24"/>
          <w:szCs w:val="24"/>
          <w:lang w:val="ru-RU"/>
        </w:rPr>
      </w:pPr>
    </w:p>
    <w:tbl>
      <w:tblPr>
        <w:tblW w:w="0" w:type="auto"/>
        <w:tblCellMar>
          <w:top w:w="15" w:type="dxa"/>
          <w:left w:w="15" w:type="dxa"/>
          <w:bottom w:w="15" w:type="dxa"/>
          <w:right w:w="15" w:type="dxa"/>
        </w:tblCellMar>
        <w:tblLook w:val="0600"/>
      </w:tblPr>
      <w:tblGrid>
        <w:gridCol w:w="4618"/>
        <w:gridCol w:w="4559"/>
      </w:tblGrid>
      <w:tr w:rsidR="00C07E4F" w:rsidRPr="00ED6A5C">
        <w:tc>
          <w:tcPr>
            <w:tcW w:w="0" w:type="auto"/>
            <w:tcMar>
              <w:top w:w="75" w:type="dxa"/>
              <w:left w:w="75" w:type="dxa"/>
              <w:bottom w:w="75" w:type="dxa"/>
              <w:right w:w="75" w:type="dxa"/>
            </w:tcMar>
          </w:tcPr>
          <w:p w:rsidR="00C07E4F" w:rsidRPr="00ED6A5C" w:rsidRDefault="005436B4">
            <w:pPr>
              <w:rPr>
                <w:lang w:val="ru-RU"/>
              </w:rPr>
            </w:pPr>
            <w:r w:rsidRPr="00ED6A5C">
              <w:rPr>
                <w:lang w:val="ru-RU"/>
              </w:rPr>
              <w:t>Гаврилов-Ям</w:t>
            </w:r>
          </w:p>
        </w:tc>
        <w:tc>
          <w:tcPr>
            <w:tcW w:w="0" w:type="auto"/>
            <w:tcMar>
              <w:top w:w="75" w:type="dxa"/>
              <w:left w:w="75" w:type="dxa"/>
              <w:bottom w:w="75" w:type="dxa"/>
              <w:right w:w="75" w:type="dxa"/>
            </w:tcMar>
          </w:tcPr>
          <w:p w:rsidR="00C07E4F" w:rsidRPr="00ED6A5C" w:rsidRDefault="000C43C7" w:rsidP="005436B4">
            <w:r w:rsidRPr="00ED6A5C">
              <w:rPr>
                <w:rFonts w:hAnsi="Times New Roman" w:cs="Times New Roman"/>
                <w:sz w:val="24"/>
                <w:szCs w:val="24"/>
              </w:rPr>
              <w:t>2</w:t>
            </w:r>
            <w:r w:rsidR="005436B4" w:rsidRPr="00ED6A5C">
              <w:rPr>
                <w:rFonts w:hAnsi="Times New Roman" w:cs="Times New Roman"/>
                <w:sz w:val="24"/>
                <w:szCs w:val="24"/>
                <w:lang w:val="ru-RU"/>
              </w:rPr>
              <w:t>9</w:t>
            </w:r>
            <w:r w:rsidRPr="00ED6A5C">
              <w:rPr>
                <w:rFonts w:hAnsi="Times New Roman" w:cs="Times New Roman"/>
                <w:sz w:val="24"/>
                <w:szCs w:val="24"/>
              </w:rPr>
              <w:t>.12.2020</w:t>
            </w:r>
          </w:p>
        </w:tc>
      </w:tr>
      <w:tr w:rsidR="00C07E4F" w:rsidRPr="00ED6A5C">
        <w:tc>
          <w:tcPr>
            <w:tcW w:w="5780" w:type="dxa"/>
            <w:tcMar>
              <w:top w:w="75" w:type="dxa"/>
              <w:left w:w="75" w:type="dxa"/>
              <w:bottom w:w="75" w:type="dxa"/>
              <w:right w:w="75" w:type="dxa"/>
            </w:tcMar>
            <w:vAlign w:val="center"/>
          </w:tcPr>
          <w:p w:rsidR="00C07E4F" w:rsidRPr="00ED6A5C" w:rsidRDefault="00C07E4F">
            <w:pPr>
              <w:ind w:left="75" w:right="75"/>
              <w:rPr>
                <w:rFonts w:hAnsi="Times New Roman" w:cs="Times New Roman"/>
                <w:sz w:val="24"/>
                <w:szCs w:val="24"/>
              </w:rPr>
            </w:pPr>
          </w:p>
        </w:tc>
        <w:tc>
          <w:tcPr>
            <w:tcW w:w="5660" w:type="dxa"/>
            <w:tcMar>
              <w:top w:w="75" w:type="dxa"/>
              <w:left w:w="75" w:type="dxa"/>
              <w:bottom w:w="75" w:type="dxa"/>
              <w:right w:w="75" w:type="dxa"/>
            </w:tcMar>
            <w:vAlign w:val="center"/>
          </w:tcPr>
          <w:p w:rsidR="00C07E4F" w:rsidRPr="00ED6A5C" w:rsidRDefault="00C07E4F">
            <w:pPr>
              <w:ind w:left="75" w:right="75"/>
              <w:rPr>
                <w:rFonts w:hAnsi="Times New Roman" w:cs="Times New Roman"/>
                <w:sz w:val="24"/>
                <w:szCs w:val="24"/>
              </w:rPr>
            </w:pPr>
          </w:p>
        </w:tc>
      </w:tr>
    </w:tbl>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ПРИКАЗЫВАЮ:</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1. Утвердить учетную политику для целей бухгалтерского учета согласно приложению и ввести ее в действие с 01.01.2021.</w:t>
      </w:r>
    </w:p>
    <w:p w:rsidR="00C07E4F" w:rsidRPr="00ED6A5C" w:rsidRDefault="005436B4">
      <w:pPr>
        <w:rPr>
          <w:rFonts w:hAnsi="Times New Roman" w:cs="Times New Roman"/>
          <w:sz w:val="24"/>
          <w:szCs w:val="24"/>
          <w:lang w:val="ru-RU"/>
        </w:rPr>
      </w:pPr>
      <w:r w:rsidRPr="00ED6A5C">
        <w:rPr>
          <w:rFonts w:hAnsi="Times New Roman" w:cs="Times New Roman"/>
          <w:sz w:val="24"/>
          <w:szCs w:val="24"/>
          <w:lang w:val="ru-RU"/>
        </w:rPr>
        <w:t xml:space="preserve"> 2</w:t>
      </w:r>
      <w:r w:rsidR="000C43C7" w:rsidRPr="00ED6A5C">
        <w:rPr>
          <w:rFonts w:hAnsi="Times New Roman" w:cs="Times New Roman"/>
          <w:sz w:val="24"/>
          <w:szCs w:val="24"/>
          <w:lang w:val="ru-RU"/>
        </w:rPr>
        <w:t xml:space="preserve">. </w:t>
      </w:r>
      <w:proofErr w:type="gramStart"/>
      <w:r w:rsidR="000C43C7" w:rsidRPr="00ED6A5C">
        <w:rPr>
          <w:rFonts w:hAnsi="Times New Roman" w:cs="Times New Roman"/>
          <w:sz w:val="24"/>
          <w:szCs w:val="24"/>
          <w:lang w:val="ru-RU"/>
        </w:rPr>
        <w:t>Контроль за</w:t>
      </w:r>
      <w:proofErr w:type="gramEnd"/>
      <w:r w:rsidR="000C43C7" w:rsidRPr="00ED6A5C">
        <w:rPr>
          <w:rFonts w:hAnsi="Times New Roman" w:cs="Times New Roman"/>
          <w:sz w:val="24"/>
          <w:szCs w:val="24"/>
          <w:lang w:val="ru-RU"/>
        </w:rPr>
        <w:t xml:space="preserve"> исполнением приказа возложить на главного бухгалтера </w:t>
      </w:r>
      <w:proofErr w:type="spellStart"/>
      <w:r w:rsidRPr="00ED6A5C">
        <w:rPr>
          <w:rFonts w:hAnsi="Times New Roman" w:cs="Times New Roman"/>
          <w:sz w:val="24"/>
          <w:szCs w:val="24"/>
          <w:lang w:val="ru-RU"/>
        </w:rPr>
        <w:t>Е.Б.Сигову</w:t>
      </w:r>
      <w:proofErr w:type="spellEnd"/>
      <w:r w:rsidR="000C43C7" w:rsidRPr="00ED6A5C">
        <w:rPr>
          <w:rFonts w:hAnsi="Times New Roman" w:cs="Times New Roman"/>
          <w:sz w:val="24"/>
          <w:szCs w:val="24"/>
          <w:lang w:val="ru-RU"/>
        </w:rPr>
        <w:t>.</w:t>
      </w:r>
    </w:p>
    <w:p w:rsidR="00C07E4F" w:rsidRPr="00ED6A5C" w:rsidRDefault="00C07E4F">
      <w:pPr>
        <w:rPr>
          <w:rFonts w:hAnsi="Times New Roman" w:cs="Times New Roman"/>
          <w:sz w:val="24"/>
          <w:szCs w:val="24"/>
          <w:lang w:val="ru-RU"/>
        </w:rPr>
      </w:pPr>
    </w:p>
    <w:p w:rsidR="00C07E4F" w:rsidRPr="00ED6A5C" w:rsidRDefault="00C07E4F">
      <w:pPr>
        <w:rPr>
          <w:rFonts w:hAnsi="Times New Roman" w:cs="Times New Roman"/>
          <w:sz w:val="24"/>
          <w:szCs w:val="24"/>
          <w:lang w:val="ru-RU"/>
        </w:rPr>
      </w:pPr>
    </w:p>
    <w:tbl>
      <w:tblPr>
        <w:tblW w:w="10905" w:type="dxa"/>
        <w:tblCellMar>
          <w:top w:w="15" w:type="dxa"/>
          <w:left w:w="15" w:type="dxa"/>
          <w:bottom w:w="15" w:type="dxa"/>
          <w:right w:w="15" w:type="dxa"/>
        </w:tblCellMar>
        <w:tblLook w:val="0600"/>
      </w:tblPr>
      <w:tblGrid>
        <w:gridCol w:w="3201"/>
        <w:gridCol w:w="476"/>
        <w:gridCol w:w="4162"/>
        <w:gridCol w:w="156"/>
        <w:gridCol w:w="2910"/>
      </w:tblGrid>
      <w:tr w:rsidR="00C07E4F" w:rsidRPr="00ED6A5C">
        <w:tc>
          <w:tcPr>
            <w:tcW w:w="0" w:type="auto"/>
            <w:tcMar>
              <w:top w:w="75" w:type="dxa"/>
              <w:left w:w="75" w:type="dxa"/>
              <w:bottom w:w="75" w:type="dxa"/>
              <w:right w:w="75" w:type="dxa"/>
            </w:tcMar>
            <w:vAlign w:val="bottom"/>
          </w:tcPr>
          <w:p w:rsidR="00C07E4F" w:rsidRPr="00ED6A5C" w:rsidRDefault="005436B4">
            <w:pPr>
              <w:rPr>
                <w:lang w:val="ru-RU"/>
              </w:rPr>
            </w:pPr>
            <w:r w:rsidRPr="00ED6A5C">
              <w:rPr>
                <w:lang w:val="ru-RU"/>
              </w:rPr>
              <w:t>Директор</w:t>
            </w:r>
          </w:p>
        </w:tc>
        <w:tc>
          <w:tcPr>
            <w:tcW w:w="0" w:type="auto"/>
            <w:tcMar>
              <w:top w:w="75" w:type="dxa"/>
              <w:left w:w="75" w:type="dxa"/>
              <w:bottom w:w="75" w:type="dxa"/>
              <w:right w:w="75" w:type="dxa"/>
            </w:tcMar>
          </w:tcPr>
          <w:p w:rsidR="00C07E4F" w:rsidRPr="00ED6A5C" w:rsidRDefault="00C07E4F">
            <w:pPr>
              <w:ind w:left="75" w:right="75"/>
              <w:rPr>
                <w:rFonts w:hAnsi="Times New Roman" w:cs="Times New Roman"/>
                <w:sz w:val="24"/>
                <w:szCs w:val="24"/>
              </w:rPr>
            </w:pPr>
          </w:p>
        </w:tc>
        <w:tc>
          <w:tcPr>
            <w:tcW w:w="416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Pr="00ED6A5C" w:rsidRDefault="00C07E4F">
            <w:pPr>
              <w:ind w:left="75" w:right="75"/>
              <w:rPr>
                <w:rFonts w:hAnsi="Times New Roman" w:cs="Times New Roman"/>
                <w:sz w:val="24"/>
                <w:szCs w:val="24"/>
              </w:rPr>
            </w:pPr>
          </w:p>
        </w:tc>
        <w:tc>
          <w:tcPr>
            <w:tcW w:w="15" w:type="dxa"/>
            <w:tcMar>
              <w:top w:w="75" w:type="dxa"/>
              <w:left w:w="75" w:type="dxa"/>
              <w:bottom w:w="75" w:type="dxa"/>
              <w:right w:w="75" w:type="dxa"/>
            </w:tcMar>
          </w:tcPr>
          <w:p w:rsidR="00C07E4F" w:rsidRPr="00ED6A5C" w:rsidRDefault="00C07E4F">
            <w:pPr>
              <w:ind w:left="75" w:right="75"/>
              <w:rPr>
                <w:rFonts w:hAnsi="Times New Roman" w:cs="Times New Roman"/>
                <w:sz w:val="24"/>
                <w:szCs w:val="24"/>
              </w:rPr>
            </w:pPr>
          </w:p>
        </w:tc>
        <w:tc>
          <w:tcPr>
            <w:tcW w:w="2910" w:type="dxa"/>
            <w:tcMar>
              <w:top w:w="75" w:type="dxa"/>
              <w:left w:w="75" w:type="dxa"/>
              <w:bottom w:w="75" w:type="dxa"/>
              <w:right w:w="75" w:type="dxa"/>
            </w:tcMar>
            <w:vAlign w:val="bottom"/>
          </w:tcPr>
          <w:p w:rsidR="00C07E4F" w:rsidRPr="00ED6A5C" w:rsidRDefault="00F9449E">
            <w:pPr>
              <w:rPr>
                <w:lang w:val="ru-RU"/>
              </w:rPr>
            </w:pPr>
            <w:r w:rsidRPr="00ED6A5C">
              <w:rPr>
                <w:lang w:val="ru-RU"/>
              </w:rPr>
              <w:t>А. Б. Бучнева.</w:t>
            </w:r>
          </w:p>
        </w:tc>
      </w:tr>
    </w:tbl>
    <w:p w:rsidR="00C07E4F" w:rsidRPr="00ED6A5C" w:rsidRDefault="00C07E4F">
      <w:pPr>
        <w:rPr>
          <w:rFonts w:hAnsi="Times New Roman" w:cs="Times New Roman"/>
          <w:sz w:val="24"/>
          <w:szCs w:val="24"/>
        </w:rPr>
      </w:pPr>
    </w:p>
    <w:tbl>
      <w:tblPr>
        <w:tblW w:w="3780" w:type="dxa"/>
        <w:tblCellMar>
          <w:top w:w="15" w:type="dxa"/>
          <w:left w:w="15" w:type="dxa"/>
          <w:bottom w:w="15" w:type="dxa"/>
          <w:right w:w="15" w:type="dxa"/>
        </w:tblCellMar>
        <w:tblLook w:val="0600"/>
      </w:tblPr>
      <w:tblGrid>
        <w:gridCol w:w="3780"/>
      </w:tblGrid>
      <w:tr w:rsidR="00C07E4F" w:rsidRPr="00ED6A5C">
        <w:tc>
          <w:tcPr>
            <w:tcW w:w="3585" w:type="dxa"/>
            <w:tcMar>
              <w:top w:w="75" w:type="dxa"/>
              <w:left w:w="75" w:type="dxa"/>
              <w:bottom w:w="75" w:type="dxa"/>
              <w:right w:w="75" w:type="dxa"/>
            </w:tcMar>
          </w:tcPr>
          <w:p w:rsidR="0040121D" w:rsidRPr="00ED6A5C" w:rsidRDefault="005436B4" w:rsidP="005436B4">
            <w:pPr>
              <w:rPr>
                <w:rFonts w:hAnsi="Times New Roman" w:cs="Times New Roman"/>
                <w:sz w:val="24"/>
                <w:szCs w:val="24"/>
                <w:lang w:val="ru-RU"/>
              </w:rPr>
            </w:pPr>
            <w:r w:rsidRPr="00ED6A5C">
              <w:rPr>
                <w:rFonts w:hAnsi="Times New Roman" w:cs="Times New Roman"/>
                <w:sz w:val="24"/>
                <w:szCs w:val="24"/>
                <w:lang w:val="ru-RU"/>
              </w:rPr>
              <w:t xml:space="preserve">                                                                              </w:t>
            </w:r>
          </w:p>
          <w:p w:rsidR="0040121D" w:rsidRPr="00ED6A5C" w:rsidRDefault="0040121D" w:rsidP="005436B4">
            <w:pPr>
              <w:rPr>
                <w:rFonts w:hAnsi="Times New Roman" w:cs="Times New Roman"/>
                <w:sz w:val="24"/>
                <w:szCs w:val="24"/>
                <w:lang w:val="ru-RU"/>
              </w:rPr>
            </w:pPr>
          </w:p>
          <w:p w:rsidR="0040121D" w:rsidRPr="00ED6A5C" w:rsidRDefault="0040121D" w:rsidP="005436B4">
            <w:pPr>
              <w:rPr>
                <w:rFonts w:hAnsi="Times New Roman" w:cs="Times New Roman"/>
                <w:sz w:val="24"/>
                <w:szCs w:val="24"/>
                <w:lang w:val="ru-RU"/>
              </w:rPr>
            </w:pPr>
          </w:p>
          <w:p w:rsidR="0040121D" w:rsidRPr="00ED6A5C" w:rsidRDefault="0040121D" w:rsidP="005436B4">
            <w:pPr>
              <w:rPr>
                <w:rFonts w:hAnsi="Times New Roman" w:cs="Times New Roman"/>
                <w:sz w:val="24"/>
                <w:szCs w:val="24"/>
                <w:lang w:val="ru-RU"/>
              </w:rPr>
            </w:pPr>
          </w:p>
          <w:p w:rsidR="00664D97" w:rsidRDefault="00664D97" w:rsidP="005436B4">
            <w:pPr>
              <w:rPr>
                <w:rFonts w:hAnsi="Times New Roman" w:cs="Times New Roman"/>
                <w:sz w:val="24"/>
                <w:szCs w:val="24"/>
                <w:lang w:val="ru-RU"/>
              </w:rPr>
            </w:pPr>
          </w:p>
          <w:p w:rsidR="00C07E4F" w:rsidRPr="00ED6A5C" w:rsidRDefault="000C43C7" w:rsidP="005436B4">
            <w:proofErr w:type="spellStart"/>
            <w:r w:rsidRPr="00ED6A5C">
              <w:rPr>
                <w:rFonts w:hAnsi="Times New Roman" w:cs="Times New Roman"/>
                <w:sz w:val="24"/>
                <w:szCs w:val="24"/>
              </w:rPr>
              <w:t>Приложение</w:t>
            </w:r>
            <w:proofErr w:type="spellEnd"/>
            <w:r w:rsidRPr="00ED6A5C">
              <w:br/>
            </w:r>
            <w:r w:rsidRPr="00ED6A5C">
              <w:rPr>
                <w:rFonts w:hAnsi="Times New Roman" w:cs="Times New Roman"/>
                <w:sz w:val="24"/>
                <w:szCs w:val="24"/>
              </w:rPr>
              <w:t xml:space="preserve"> </w:t>
            </w:r>
            <w:r w:rsidRPr="00ED6A5C">
              <w:rPr>
                <w:rFonts w:hAnsi="Times New Roman" w:cs="Times New Roman"/>
                <w:sz w:val="24"/>
                <w:szCs w:val="24"/>
              </w:rPr>
              <w:tab/>
            </w:r>
            <w:r w:rsidRPr="00ED6A5C">
              <w:rPr>
                <w:rFonts w:hAnsi="Times New Roman" w:cs="Times New Roman"/>
                <w:sz w:val="24"/>
                <w:szCs w:val="24"/>
              </w:rPr>
              <w:tab/>
            </w:r>
            <w:r w:rsidRPr="00ED6A5C">
              <w:rPr>
                <w:rFonts w:hAnsi="Times New Roman" w:cs="Times New Roman"/>
                <w:sz w:val="24"/>
                <w:szCs w:val="24"/>
              </w:rPr>
              <w:tab/>
            </w:r>
            <w:r w:rsidR="005436B4" w:rsidRPr="00ED6A5C">
              <w:rPr>
                <w:rFonts w:hAnsi="Times New Roman" w:cs="Times New Roman"/>
                <w:sz w:val="24"/>
                <w:szCs w:val="24"/>
                <w:lang w:val="ru-RU"/>
              </w:rPr>
              <w:t xml:space="preserve">                              </w:t>
            </w:r>
            <w:r w:rsidRPr="00ED6A5C">
              <w:rPr>
                <w:rFonts w:hAnsi="Times New Roman" w:cs="Times New Roman"/>
                <w:sz w:val="24"/>
                <w:szCs w:val="24"/>
              </w:rPr>
              <w:t xml:space="preserve">к </w:t>
            </w:r>
            <w:proofErr w:type="spellStart"/>
            <w:r w:rsidRPr="00ED6A5C">
              <w:rPr>
                <w:rFonts w:hAnsi="Times New Roman" w:cs="Times New Roman"/>
                <w:sz w:val="24"/>
                <w:szCs w:val="24"/>
              </w:rPr>
              <w:t>приказу</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от</w:t>
            </w:r>
            <w:proofErr w:type="spellEnd"/>
            <w:r w:rsidRPr="00ED6A5C">
              <w:rPr>
                <w:rFonts w:hAnsi="Times New Roman" w:cs="Times New Roman"/>
                <w:sz w:val="24"/>
                <w:szCs w:val="24"/>
              </w:rPr>
              <w:t xml:space="preserve"> 2</w:t>
            </w:r>
            <w:r w:rsidR="005436B4" w:rsidRPr="00ED6A5C">
              <w:rPr>
                <w:rFonts w:hAnsi="Times New Roman" w:cs="Times New Roman"/>
                <w:sz w:val="24"/>
                <w:szCs w:val="24"/>
                <w:lang w:val="ru-RU"/>
              </w:rPr>
              <w:t>9</w:t>
            </w:r>
            <w:r w:rsidRPr="00ED6A5C">
              <w:rPr>
                <w:rFonts w:hAnsi="Times New Roman" w:cs="Times New Roman"/>
                <w:sz w:val="24"/>
                <w:szCs w:val="24"/>
              </w:rPr>
              <w:t>.12.2020 № 156</w:t>
            </w:r>
          </w:p>
        </w:tc>
      </w:tr>
    </w:tbl>
    <w:p w:rsidR="00C07E4F" w:rsidRPr="00ED6A5C" w:rsidRDefault="00C07E4F">
      <w:pPr>
        <w:rPr>
          <w:rFonts w:hAnsi="Times New Roman" w:cs="Times New Roman"/>
          <w:sz w:val="24"/>
          <w:szCs w:val="24"/>
        </w:rPr>
      </w:pPr>
    </w:p>
    <w:p w:rsidR="00C07E4F" w:rsidRPr="00ED6A5C" w:rsidRDefault="000C43C7">
      <w:pPr>
        <w:jc w:val="center"/>
        <w:rPr>
          <w:rFonts w:hAnsi="Times New Roman" w:cs="Times New Roman"/>
          <w:sz w:val="24"/>
          <w:szCs w:val="24"/>
          <w:lang w:val="ru-RU"/>
        </w:rPr>
      </w:pPr>
      <w:r w:rsidRPr="00ED6A5C">
        <w:rPr>
          <w:rFonts w:hAnsi="Times New Roman" w:cs="Times New Roman"/>
          <w:b/>
          <w:bCs/>
          <w:sz w:val="24"/>
          <w:szCs w:val="24"/>
          <w:lang w:val="ru-RU"/>
        </w:rPr>
        <w:t>Учетная  политика для целей бухгалтерского учета</w:t>
      </w:r>
    </w:p>
    <w:p w:rsidR="00C07E4F" w:rsidRPr="00ED6A5C" w:rsidRDefault="00C07E4F">
      <w:pPr>
        <w:jc w:val="center"/>
        <w:rPr>
          <w:rFonts w:hAnsi="Times New Roman" w:cs="Times New Roman"/>
          <w:sz w:val="24"/>
          <w:szCs w:val="24"/>
          <w:lang w:val="ru-RU"/>
        </w:rPr>
      </w:pP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 xml:space="preserve">Учетная  политика </w:t>
      </w:r>
      <w:r w:rsidR="00F9449E" w:rsidRPr="00ED6A5C">
        <w:rPr>
          <w:rFonts w:hAnsi="Times New Roman" w:cs="Times New Roman"/>
          <w:b/>
          <w:sz w:val="24"/>
          <w:szCs w:val="24"/>
          <w:lang w:val="ru-RU"/>
        </w:rPr>
        <w:t>м</w:t>
      </w:r>
      <w:r w:rsidR="00E251BD" w:rsidRPr="00ED6A5C">
        <w:rPr>
          <w:rFonts w:hAnsi="Times New Roman" w:cs="Times New Roman"/>
          <w:b/>
          <w:sz w:val="24"/>
          <w:szCs w:val="24"/>
          <w:lang w:val="ru-RU"/>
        </w:rPr>
        <w:t>униципального общеобразовательного  бюджетного учреждения «</w:t>
      </w:r>
      <w:proofErr w:type="spellStart"/>
      <w:r w:rsidR="00F9449E" w:rsidRPr="00ED6A5C">
        <w:rPr>
          <w:rFonts w:hAnsi="Times New Roman" w:cs="Times New Roman"/>
          <w:b/>
          <w:sz w:val="24"/>
          <w:szCs w:val="24"/>
          <w:lang w:val="ru-RU"/>
        </w:rPr>
        <w:t>Пружининская</w:t>
      </w:r>
      <w:proofErr w:type="spellEnd"/>
      <w:r w:rsidR="00F9449E" w:rsidRPr="00ED6A5C">
        <w:rPr>
          <w:rFonts w:hAnsi="Times New Roman" w:cs="Times New Roman"/>
          <w:b/>
          <w:sz w:val="24"/>
          <w:szCs w:val="24"/>
          <w:lang w:val="ru-RU"/>
        </w:rPr>
        <w:t xml:space="preserve"> с</w:t>
      </w:r>
      <w:r w:rsidR="00E251BD" w:rsidRPr="00ED6A5C">
        <w:rPr>
          <w:rFonts w:hAnsi="Times New Roman" w:cs="Times New Roman"/>
          <w:b/>
          <w:sz w:val="24"/>
          <w:szCs w:val="24"/>
          <w:lang w:val="ru-RU"/>
        </w:rPr>
        <w:t>редняя школа»</w:t>
      </w:r>
      <w:r w:rsidRPr="00ED6A5C">
        <w:rPr>
          <w:rFonts w:hAnsi="Times New Roman" w:cs="Times New Roman"/>
          <w:sz w:val="24"/>
          <w:szCs w:val="24"/>
          <w:lang w:val="ru-RU"/>
        </w:rPr>
        <w:t xml:space="preserve"> (далее – учреждение) разработана в соответствии</w:t>
      </w:r>
    </w:p>
    <w:p w:rsidR="00C07E4F" w:rsidRPr="00ED6A5C" w:rsidRDefault="000C43C7" w:rsidP="00E251BD">
      <w:pPr>
        <w:numPr>
          <w:ilvl w:val="0"/>
          <w:numId w:val="1"/>
        </w:numPr>
        <w:ind w:left="780" w:right="180"/>
        <w:contextualSpacing/>
        <w:jc w:val="both"/>
        <w:rPr>
          <w:rFonts w:hAnsi="Times New Roman" w:cs="Times New Roman"/>
          <w:sz w:val="24"/>
          <w:szCs w:val="24"/>
        </w:rPr>
      </w:pPr>
      <w:r w:rsidRPr="00ED6A5C">
        <w:rPr>
          <w:rFonts w:hAnsi="Times New Roman" w:cs="Times New Roman"/>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ED6A5C">
        <w:rPr>
          <w:rFonts w:hAnsi="Times New Roman" w:cs="Times New Roman"/>
          <w:sz w:val="24"/>
          <w:szCs w:val="24"/>
        </w:rPr>
        <w:t>(</w:t>
      </w:r>
      <w:proofErr w:type="spellStart"/>
      <w:r w:rsidRPr="00ED6A5C">
        <w:rPr>
          <w:rFonts w:hAnsi="Times New Roman" w:cs="Times New Roman"/>
          <w:sz w:val="24"/>
          <w:szCs w:val="24"/>
        </w:rPr>
        <w:t>далее</w:t>
      </w:r>
      <w:proofErr w:type="spellEnd"/>
      <w:r w:rsidRPr="00ED6A5C">
        <w:rPr>
          <w:rFonts w:hAnsi="Times New Roman" w:cs="Times New Roman"/>
          <w:sz w:val="24"/>
          <w:szCs w:val="24"/>
        </w:rPr>
        <w:t xml:space="preserve"> – </w:t>
      </w:r>
      <w:proofErr w:type="spellStart"/>
      <w:r w:rsidRPr="00ED6A5C">
        <w:rPr>
          <w:rFonts w:hAnsi="Times New Roman" w:cs="Times New Roman"/>
          <w:sz w:val="24"/>
          <w:szCs w:val="24"/>
        </w:rPr>
        <w:t>Инструкция</w:t>
      </w:r>
      <w:proofErr w:type="spellEnd"/>
      <w:r w:rsidRPr="00ED6A5C">
        <w:rPr>
          <w:rFonts w:hAnsi="Times New Roman" w:cs="Times New Roman"/>
          <w:sz w:val="24"/>
          <w:szCs w:val="24"/>
        </w:rPr>
        <w:t xml:space="preserve"> к Единому плану счетов № 157н);</w:t>
      </w:r>
    </w:p>
    <w:p w:rsidR="00C07E4F" w:rsidRPr="00ED6A5C" w:rsidRDefault="000C43C7" w:rsidP="00E251BD">
      <w:pPr>
        <w:numPr>
          <w:ilvl w:val="0"/>
          <w:numId w:val="1"/>
        </w:numPr>
        <w:ind w:left="780" w:right="180"/>
        <w:contextualSpacing/>
        <w:jc w:val="both"/>
        <w:rPr>
          <w:rFonts w:hAnsi="Times New Roman" w:cs="Times New Roman"/>
          <w:sz w:val="24"/>
          <w:szCs w:val="24"/>
        </w:rPr>
      </w:pPr>
      <w:r w:rsidRPr="00ED6A5C">
        <w:rPr>
          <w:rFonts w:hAnsi="Times New Roman" w:cs="Times New Roman"/>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sidRPr="00ED6A5C">
        <w:rPr>
          <w:rFonts w:hAnsi="Times New Roman" w:cs="Times New Roman"/>
          <w:sz w:val="24"/>
          <w:szCs w:val="24"/>
        </w:rPr>
        <w:t>(</w:t>
      </w:r>
      <w:proofErr w:type="spellStart"/>
      <w:r w:rsidRPr="00ED6A5C">
        <w:rPr>
          <w:rFonts w:hAnsi="Times New Roman" w:cs="Times New Roman"/>
          <w:sz w:val="24"/>
          <w:szCs w:val="24"/>
        </w:rPr>
        <w:t>далее</w:t>
      </w:r>
      <w:proofErr w:type="spellEnd"/>
      <w:r w:rsidRPr="00ED6A5C">
        <w:rPr>
          <w:rFonts w:hAnsi="Times New Roman" w:cs="Times New Roman"/>
          <w:sz w:val="24"/>
          <w:szCs w:val="24"/>
        </w:rPr>
        <w:t xml:space="preserve"> – </w:t>
      </w:r>
      <w:proofErr w:type="spellStart"/>
      <w:r w:rsidRPr="00ED6A5C">
        <w:rPr>
          <w:rFonts w:hAnsi="Times New Roman" w:cs="Times New Roman"/>
          <w:sz w:val="24"/>
          <w:szCs w:val="24"/>
        </w:rPr>
        <w:t>Инструкция</w:t>
      </w:r>
      <w:proofErr w:type="spellEnd"/>
      <w:r w:rsidRPr="00ED6A5C">
        <w:rPr>
          <w:rFonts w:hAnsi="Times New Roman" w:cs="Times New Roman"/>
          <w:sz w:val="24"/>
          <w:szCs w:val="24"/>
        </w:rPr>
        <w:t xml:space="preserve"> № 174н);</w:t>
      </w:r>
    </w:p>
    <w:p w:rsidR="00C07E4F" w:rsidRPr="00ED6A5C" w:rsidRDefault="000C43C7" w:rsidP="00E251BD">
      <w:pPr>
        <w:numPr>
          <w:ilvl w:val="0"/>
          <w:numId w:val="1"/>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C07E4F" w:rsidRPr="00ED6A5C" w:rsidRDefault="000C43C7" w:rsidP="00E251BD">
      <w:pPr>
        <w:numPr>
          <w:ilvl w:val="0"/>
          <w:numId w:val="1"/>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 xml:space="preserve">приказом Минфина от 29.11.2017 № 209н «Об утверждении </w:t>
      </w:r>
      <w:proofErr w:type="gramStart"/>
      <w:r w:rsidRPr="00ED6A5C">
        <w:rPr>
          <w:rFonts w:hAnsi="Times New Roman" w:cs="Times New Roman"/>
          <w:sz w:val="24"/>
          <w:szCs w:val="24"/>
          <w:lang w:val="ru-RU"/>
        </w:rPr>
        <w:t>Порядка применения классификации операций сектора государственного</w:t>
      </w:r>
      <w:proofErr w:type="gramEnd"/>
      <w:r w:rsidRPr="00ED6A5C">
        <w:rPr>
          <w:rFonts w:hAnsi="Times New Roman" w:cs="Times New Roman"/>
          <w:sz w:val="24"/>
          <w:szCs w:val="24"/>
          <w:lang w:val="ru-RU"/>
        </w:rPr>
        <w:t xml:space="preserve"> управления» (далее – приказ № 209н);</w:t>
      </w:r>
    </w:p>
    <w:p w:rsidR="00C07E4F" w:rsidRPr="00ED6A5C" w:rsidRDefault="000C43C7" w:rsidP="00E251BD">
      <w:pPr>
        <w:numPr>
          <w:ilvl w:val="0"/>
          <w:numId w:val="1"/>
        </w:numPr>
        <w:ind w:left="780" w:right="180"/>
        <w:contextualSpacing/>
        <w:jc w:val="both"/>
        <w:rPr>
          <w:rFonts w:hAnsi="Times New Roman" w:cs="Times New Roman"/>
          <w:sz w:val="24"/>
          <w:szCs w:val="24"/>
        </w:rPr>
      </w:pPr>
      <w:r w:rsidRPr="00ED6A5C">
        <w:rPr>
          <w:rFonts w:hAnsi="Times New Roman" w:cs="Times New Roman"/>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ED6A5C">
        <w:rPr>
          <w:rFonts w:hAnsi="Times New Roman" w:cs="Times New Roman"/>
          <w:sz w:val="24"/>
          <w:szCs w:val="24"/>
        </w:rPr>
        <w:t>(</w:t>
      </w:r>
      <w:proofErr w:type="spellStart"/>
      <w:r w:rsidRPr="00ED6A5C">
        <w:rPr>
          <w:rFonts w:hAnsi="Times New Roman" w:cs="Times New Roman"/>
          <w:sz w:val="24"/>
          <w:szCs w:val="24"/>
        </w:rPr>
        <w:t>далее</w:t>
      </w:r>
      <w:proofErr w:type="spellEnd"/>
      <w:r w:rsidRPr="00ED6A5C">
        <w:rPr>
          <w:rFonts w:hAnsi="Times New Roman" w:cs="Times New Roman"/>
          <w:sz w:val="24"/>
          <w:szCs w:val="24"/>
        </w:rPr>
        <w:t xml:space="preserve"> – </w:t>
      </w:r>
      <w:proofErr w:type="spellStart"/>
      <w:r w:rsidRPr="00ED6A5C">
        <w:rPr>
          <w:rFonts w:hAnsi="Times New Roman" w:cs="Times New Roman"/>
          <w:sz w:val="24"/>
          <w:szCs w:val="24"/>
        </w:rPr>
        <w:t>приказ</w:t>
      </w:r>
      <w:proofErr w:type="spellEnd"/>
      <w:r w:rsidRPr="00ED6A5C">
        <w:rPr>
          <w:rFonts w:hAnsi="Times New Roman" w:cs="Times New Roman"/>
          <w:sz w:val="24"/>
          <w:szCs w:val="24"/>
        </w:rPr>
        <w:t xml:space="preserve"> № 52н);</w:t>
      </w:r>
    </w:p>
    <w:p w:rsidR="00C07E4F" w:rsidRPr="00ED6A5C" w:rsidRDefault="000C43C7" w:rsidP="00E251BD">
      <w:pPr>
        <w:numPr>
          <w:ilvl w:val="0"/>
          <w:numId w:val="1"/>
        </w:numPr>
        <w:ind w:left="780" w:right="180"/>
        <w:jc w:val="both"/>
        <w:rPr>
          <w:rFonts w:hAnsi="Times New Roman" w:cs="Times New Roman"/>
          <w:sz w:val="24"/>
          <w:szCs w:val="24"/>
          <w:lang w:val="ru-RU"/>
        </w:rPr>
      </w:pPr>
      <w:proofErr w:type="gramStart"/>
      <w:r w:rsidRPr="00ED6A5C">
        <w:rPr>
          <w:rFonts w:hAnsi="Times New Roman" w:cs="Times New Roman"/>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sidRPr="00ED6A5C">
        <w:rPr>
          <w:rFonts w:hAnsi="Times New Roman" w:cs="Times New Roman"/>
          <w:sz w:val="24"/>
          <w:szCs w:val="24"/>
        </w:rPr>
        <w:t> </w:t>
      </w:r>
      <w:r w:rsidRPr="00ED6A5C">
        <w:rPr>
          <w:rFonts w:hAnsi="Times New Roman" w:cs="Times New Roman"/>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sidRPr="00ED6A5C">
        <w:rPr>
          <w:rFonts w:hAnsi="Times New Roman" w:cs="Times New Roman"/>
          <w:sz w:val="24"/>
          <w:szCs w:val="24"/>
        </w:rPr>
        <w:t> </w:t>
      </w:r>
      <w:r w:rsidRPr="00ED6A5C">
        <w:rPr>
          <w:rFonts w:hAnsi="Times New Roman" w:cs="Times New Roman"/>
          <w:sz w:val="24"/>
          <w:szCs w:val="24"/>
          <w:lang w:val="ru-RU"/>
        </w:rPr>
        <w:t>278н (далее – соответственно СГС «Учетная политика, оценочные значения и ошибки», СГС «События после отчетной даты», СГС «Информация о</w:t>
      </w:r>
      <w:proofErr w:type="gramEnd"/>
      <w:r w:rsidRPr="00ED6A5C">
        <w:rPr>
          <w:rFonts w:hAnsi="Times New Roman" w:cs="Times New Roman"/>
          <w:sz w:val="24"/>
          <w:szCs w:val="24"/>
          <w:lang w:val="ru-RU"/>
        </w:rPr>
        <w:t xml:space="preserve"> </w:t>
      </w:r>
      <w:proofErr w:type="gramStart"/>
      <w:r w:rsidRPr="00ED6A5C">
        <w:rPr>
          <w:rFonts w:hAnsi="Times New Roman" w:cs="Times New Roman"/>
          <w:sz w:val="24"/>
          <w:szCs w:val="24"/>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w:t>
      </w:r>
      <w:r w:rsidRPr="00ED6A5C">
        <w:rPr>
          <w:rFonts w:hAnsi="Times New Roman" w:cs="Times New Roman"/>
          <w:sz w:val="24"/>
          <w:szCs w:val="24"/>
          <w:lang w:val="ru-RU"/>
        </w:rPr>
        <w:lastRenderedPageBreak/>
        <w:t>№122н,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sidRPr="00ED6A5C">
        <w:rPr>
          <w:rFonts w:hAnsi="Times New Roman" w:cs="Times New Roman"/>
          <w:sz w:val="24"/>
          <w:szCs w:val="24"/>
        </w:rPr>
        <w:t> </w:t>
      </w:r>
      <w:r w:rsidRPr="00ED6A5C">
        <w:rPr>
          <w:rFonts w:hAnsi="Times New Roman" w:cs="Times New Roman"/>
          <w:sz w:val="24"/>
          <w:szCs w:val="24"/>
          <w:lang w:val="ru-RU"/>
        </w:rPr>
        <w:t>СГС «Нематериальные активы», СГС</w:t>
      </w:r>
      <w:proofErr w:type="gramEnd"/>
      <w:r w:rsidRPr="00ED6A5C">
        <w:rPr>
          <w:rFonts w:hAnsi="Times New Roman" w:cs="Times New Roman"/>
          <w:sz w:val="24"/>
          <w:szCs w:val="24"/>
          <w:lang w:val="ru-RU"/>
        </w:rPr>
        <w:t xml:space="preserve"> «</w:t>
      </w:r>
      <w:proofErr w:type="gramStart"/>
      <w:r w:rsidRPr="00ED6A5C">
        <w:rPr>
          <w:rFonts w:hAnsi="Times New Roman" w:cs="Times New Roman"/>
          <w:sz w:val="24"/>
          <w:szCs w:val="24"/>
          <w:lang w:val="ru-RU"/>
        </w:rPr>
        <w:t>Затраты по заимствованиям», СГС «Совместная деятельность»,</w:t>
      </w:r>
      <w:r w:rsidRPr="00ED6A5C">
        <w:rPr>
          <w:rFonts w:hAnsi="Times New Roman" w:cs="Times New Roman"/>
          <w:sz w:val="24"/>
          <w:szCs w:val="24"/>
        </w:rPr>
        <w:t> </w:t>
      </w:r>
      <w:r w:rsidRPr="00ED6A5C">
        <w:rPr>
          <w:rFonts w:hAnsi="Times New Roman" w:cs="Times New Roman"/>
          <w:sz w:val="24"/>
          <w:szCs w:val="24"/>
          <w:lang w:val="ru-RU"/>
        </w:rPr>
        <w:t>СГС «Выплаты персоналу»),</w:t>
      </w:r>
      <w:r w:rsidRPr="00ED6A5C">
        <w:rPr>
          <w:rFonts w:hAnsi="Times New Roman" w:cs="Times New Roman"/>
          <w:sz w:val="24"/>
          <w:szCs w:val="24"/>
        </w:rPr>
        <w:t> </w:t>
      </w:r>
      <w:r w:rsidRPr="00ED6A5C">
        <w:rPr>
          <w:rFonts w:hAnsi="Times New Roman" w:cs="Times New Roman"/>
          <w:sz w:val="24"/>
          <w:szCs w:val="24"/>
          <w:lang w:val="ru-RU"/>
        </w:rPr>
        <w:t>от 30.06.2020 № 129н</w:t>
      </w:r>
      <w:r w:rsidRPr="00ED6A5C">
        <w:rPr>
          <w:rFonts w:hAnsi="Times New Roman" w:cs="Times New Roman"/>
          <w:sz w:val="24"/>
          <w:szCs w:val="24"/>
        </w:rPr>
        <w:t> </w:t>
      </w:r>
      <w:r w:rsidRPr="00ED6A5C">
        <w:rPr>
          <w:rFonts w:hAnsi="Times New Roman" w:cs="Times New Roman"/>
          <w:sz w:val="24"/>
          <w:szCs w:val="24"/>
          <w:lang w:val="ru-RU"/>
        </w:rPr>
        <w:t>(далее – СГС «Финансовые инструменты»).</w:t>
      </w:r>
      <w:proofErr w:type="gramEnd"/>
    </w:p>
    <w:p w:rsidR="00C07E4F" w:rsidRPr="00ED6A5C" w:rsidRDefault="000C43C7">
      <w:pPr>
        <w:rPr>
          <w:rFonts w:hAnsi="Times New Roman" w:cs="Times New Roman"/>
          <w:sz w:val="24"/>
          <w:szCs w:val="24"/>
        </w:rPr>
      </w:pPr>
      <w:r w:rsidRPr="00ED6A5C">
        <w:rPr>
          <w:rFonts w:hAnsi="Times New Roman" w:cs="Times New Roman"/>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sidRPr="00ED6A5C">
        <w:rPr>
          <w:rFonts w:hAnsi="Times New Roman" w:cs="Times New Roman"/>
          <w:sz w:val="24"/>
          <w:szCs w:val="24"/>
        </w:rPr>
        <w:t>(</w:t>
      </w:r>
      <w:proofErr w:type="spellStart"/>
      <w:r w:rsidRPr="00ED6A5C">
        <w:rPr>
          <w:rFonts w:hAnsi="Times New Roman" w:cs="Times New Roman"/>
          <w:sz w:val="24"/>
          <w:szCs w:val="24"/>
        </w:rPr>
        <w:t>далее</w:t>
      </w:r>
      <w:proofErr w:type="spellEnd"/>
      <w:r w:rsidRPr="00ED6A5C">
        <w:rPr>
          <w:rFonts w:hAnsi="Times New Roman" w:cs="Times New Roman"/>
          <w:sz w:val="24"/>
          <w:szCs w:val="24"/>
        </w:rPr>
        <w:t xml:space="preserve"> – </w:t>
      </w:r>
      <w:proofErr w:type="spellStart"/>
      <w:r w:rsidRPr="00ED6A5C">
        <w:rPr>
          <w:rFonts w:hAnsi="Times New Roman" w:cs="Times New Roman"/>
          <w:sz w:val="24"/>
          <w:szCs w:val="24"/>
        </w:rPr>
        <w:t>Инструкция</w:t>
      </w:r>
      <w:proofErr w:type="spellEnd"/>
      <w:r w:rsidRPr="00ED6A5C">
        <w:rPr>
          <w:rFonts w:hAnsi="Times New Roman" w:cs="Times New Roman"/>
          <w:sz w:val="24"/>
          <w:szCs w:val="24"/>
        </w:rPr>
        <w:t xml:space="preserve"> № 162н).</w:t>
      </w:r>
    </w:p>
    <w:p w:rsidR="00C07E4F" w:rsidRPr="00ED6A5C" w:rsidRDefault="00C07E4F">
      <w:pPr>
        <w:rPr>
          <w:rFonts w:hAnsi="Times New Roman" w:cs="Times New Roman"/>
          <w:sz w:val="24"/>
          <w:szCs w:val="24"/>
        </w:rPr>
      </w:pPr>
    </w:p>
    <w:p w:rsidR="00C07E4F" w:rsidRPr="00ED6A5C" w:rsidRDefault="000C43C7">
      <w:pPr>
        <w:rPr>
          <w:rFonts w:hAnsi="Times New Roman" w:cs="Times New Roman"/>
          <w:sz w:val="24"/>
          <w:szCs w:val="24"/>
        </w:rPr>
      </w:pPr>
      <w:r w:rsidRPr="00ED6A5C">
        <w:rPr>
          <w:rFonts w:hAnsi="Times New Roman" w:cs="Times New Roman"/>
          <w:sz w:val="24"/>
          <w:szCs w:val="24"/>
        </w:rPr>
        <w:t>Используемые термины и сокращения</w:t>
      </w:r>
    </w:p>
    <w:tbl>
      <w:tblPr>
        <w:tblW w:w="0" w:type="auto"/>
        <w:tblCellMar>
          <w:top w:w="15" w:type="dxa"/>
          <w:left w:w="15" w:type="dxa"/>
          <w:bottom w:w="15" w:type="dxa"/>
          <w:right w:w="15" w:type="dxa"/>
        </w:tblCellMar>
        <w:tblLook w:val="0600"/>
      </w:tblPr>
      <w:tblGrid>
        <w:gridCol w:w="1861"/>
        <w:gridCol w:w="7316"/>
      </w:tblGrid>
      <w:tr w:rsidR="00C07E4F" w:rsidRPr="00ED6A5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b/>
                <w:bCs/>
                <w:sz w:val="24"/>
                <w:szCs w:val="24"/>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b/>
                <w:bCs/>
                <w:sz w:val="24"/>
                <w:szCs w:val="24"/>
              </w:rPr>
              <w:t xml:space="preserve">Расшифровка </w:t>
            </w:r>
          </w:p>
        </w:tc>
      </w:tr>
      <w:tr w:rsidR="00C07E4F" w:rsidRPr="00ED6A5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Учреждение</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F9449E" w:rsidP="00E251BD">
            <w:pPr>
              <w:rPr>
                <w:lang w:val="ru-RU"/>
              </w:rPr>
            </w:pPr>
            <w:r w:rsidRPr="00ED6A5C">
              <w:rPr>
                <w:rFonts w:hAnsi="Times New Roman" w:cs="Times New Roman"/>
                <w:b/>
                <w:sz w:val="24"/>
                <w:szCs w:val="24"/>
                <w:lang w:val="ru-RU"/>
              </w:rPr>
              <w:t>м</w:t>
            </w:r>
            <w:r w:rsidR="00E251BD" w:rsidRPr="00ED6A5C">
              <w:rPr>
                <w:rFonts w:hAnsi="Times New Roman" w:cs="Times New Roman"/>
                <w:b/>
                <w:sz w:val="24"/>
                <w:szCs w:val="24"/>
                <w:lang w:val="ru-RU"/>
              </w:rPr>
              <w:t>униципальное общеобразовательное  бюджетное учреждение «</w:t>
            </w:r>
            <w:proofErr w:type="spellStart"/>
            <w:r w:rsidRPr="00ED6A5C">
              <w:rPr>
                <w:rFonts w:hAnsi="Times New Roman" w:cs="Times New Roman"/>
                <w:b/>
                <w:sz w:val="24"/>
                <w:szCs w:val="24"/>
                <w:lang w:val="ru-RU"/>
              </w:rPr>
              <w:t>Пружининская</w:t>
            </w:r>
            <w:proofErr w:type="spellEnd"/>
            <w:r w:rsidRPr="00ED6A5C">
              <w:rPr>
                <w:rFonts w:hAnsi="Times New Roman" w:cs="Times New Roman"/>
                <w:b/>
                <w:sz w:val="24"/>
                <w:szCs w:val="24"/>
                <w:lang w:val="ru-RU"/>
              </w:rPr>
              <w:t xml:space="preserve"> с</w:t>
            </w:r>
            <w:r w:rsidR="00E251BD" w:rsidRPr="00ED6A5C">
              <w:rPr>
                <w:rFonts w:hAnsi="Times New Roman" w:cs="Times New Roman"/>
                <w:b/>
                <w:sz w:val="24"/>
                <w:szCs w:val="24"/>
                <w:lang w:val="ru-RU"/>
              </w:rPr>
              <w:t>редняя школа»</w:t>
            </w:r>
          </w:p>
        </w:tc>
      </w:tr>
      <w:tr w:rsidR="00C07E4F" w:rsidRPr="00ED6A5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pPr>
              <w:rPr>
                <w:lang w:val="ru-RU"/>
              </w:rPr>
            </w:pPr>
            <w:r w:rsidRPr="00ED6A5C">
              <w:rPr>
                <w:rFonts w:hAnsi="Times New Roman" w:cs="Times New Roman"/>
                <w:sz w:val="24"/>
                <w:szCs w:val="24"/>
                <w:lang w:val="ru-RU"/>
              </w:rPr>
              <w:t>1–17-е разряды номера счета в соответствии с Рабочим планом счетов</w:t>
            </w:r>
          </w:p>
        </w:tc>
      </w:tr>
      <w:tr w:rsidR="00C07E4F" w:rsidRPr="00ED6A5C">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sidP="00E251BD">
            <w:pPr>
              <w:rPr>
                <w:lang w:val="ru-RU"/>
              </w:rPr>
            </w:pPr>
            <w:r w:rsidRPr="00ED6A5C">
              <w:rPr>
                <w:rFonts w:hAnsi="Times New Roman" w:cs="Times New Roman"/>
                <w:sz w:val="24"/>
                <w:szCs w:val="24"/>
                <w:lang w:val="ru-RU"/>
              </w:rPr>
              <w:t>В зависимости от того, в каком разряде номера счета бухучета стоит обозначение:</w:t>
            </w:r>
            <w:r w:rsidRPr="00ED6A5C">
              <w:rPr>
                <w:lang w:val="ru-RU"/>
              </w:rPr>
              <w:br/>
            </w:r>
            <w:r w:rsidRPr="00ED6A5C">
              <w:rPr>
                <w:rFonts w:hAnsi="Times New Roman" w:cs="Times New Roman"/>
                <w:sz w:val="24"/>
                <w:szCs w:val="24"/>
                <w:lang w:val="ru-RU"/>
              </w:rPr>
              <w:t xml:space="preserve"> – 18-й разряд – код вида финансового обеспечения (деятельности);</w:t>
            </w:r>
            <w:r w:rsidRPr="00ED6A5C">
              <w:rPr>
                <w:lang w:val="ru-RU"/>
              </w:rPr>
              <w:br/>
            </w:r>
            <w:r w:rsidRPr="00ED6A5C">
              <w:rPr>
                <w:rFonts w:hAnsi="Times New Roman" w:cs="Times New Roman"/>
                <w:sz w:val="24"/>
                <w:szCs w:val="24"/>
                <w:lang w:val="ru-RU"/>
              </w:rPr>
              <w:t xml:space="preserve"> – 26-й разряд – соответствующая подстатья КОСГУ</w:t>
            </w:r>
          </w:p>
        </w:tc>
      </w:tr>
    </w:tbl>
    <w:p w:rsidR="00C07E4F" w:rsidRPr="00ED6A5C" w:rsidRDefault="00C07E4F">
      <w:pPr>
        <w:rPr>
          <w:rFonts w:hAnsi="Times New Roman" w:cs="Times New Roman"/>
          <w:sz w:val="24"/>
          <w:szCs w:val="24"/>
          <w:lang w:val="ru-RU"/>
        </w:rPr>
      </w:pPr>
    </w:p>
    <w:p w:rsidR="00C07E4F" w:rsidRPr="00ED6A5C" w:rsidRDefault="000C43C7">
      <w:pPr>
        <w:jc w:val="center"/>
        <w:rPr>
          <w:rFonts w:hAnsi="Times New Roman" w:cs="Times New Roman"/>
          <w:sz w:val="24"/>
          <w:szCs w:val="24"/>
          <w:lang w:val="ru-RU"/>
        </w:rPr>
      </w:pPr>
      <w:proofErr w:type="gramStart"/>
      <w:r w:rsidRPr="00ED6A5C">
        <w:rPr>
          <w:rFonts w:hAnsi="Times New Roman" w:cs="Times New Roman"/>
          <w:b/>
          <w:bCs/>
          <w:sz w:val="24"/>
          <w:szCs w:val="24"/>
        </w:rPr>
        <w:t>I</w:t>
      </w:r>
      <w:r w:rsidRPr="00ED6A5C">
        <w:rPr>
          <w:rFonts w:hAnsi="Times New Roman" w:cs="Times New Roman"/>
          <w:b/>
          <w:bCs/>
          <w:sz w:val="24"/>
          <w:szCs w:val="24"/>
          <w:lang w:val="ru-RU"/>
        </w:rPr>
        <w:t xml:space="preserve"> .</w:t>
      </w:r>
      <w:proofErr w:type="gramEnd"/>
      <w:r w:rsidRPr="00ED6A5C">
        <w:rPr>
          <w:rFonts w:hAnsi="Times New Roman" w:cs="Times New Roman"/>
          <w:b/>
          <w:bCs/>
          <w:sz w:val="24"/>
          <w:szCs w:val="24"/>
          <w:lang w:val="ru-RU"/>
        </w:rPr>
        <w:t xml:space="preserve"> Общие положения</w:t>
      </w:r>
    </w:p>
    <w:p w:rsidR="00C033E9"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 xml:space="preserve">1. </w:t>
      </w:r>
      <w:r w:rsidR="00C033E9" w:rsidRPr="00ED6A5C">
        <w:rPr>
          <w:rFonts w:hAnsi="Times New Roman" w:cs="Times New Roman"/>
          <w:sz w:val="24"/>
          <w:szCs w:val="24"/>
          <w:lang w:val="ru-RU"/>
        </w:rPr>
        <w:t>1. Бухгалтерский учет ведет  Централизованная бухгалтерия образовательных учреждений Гаврилов-Ямского муниципального района, под руководством директора.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C033E9" w:rsidRPr="00ED6A5C" w:rsidRDefault="00C033E9" w:rsidP="00C033E9">
      <w:pPr>
        <w:jc w:val="both"/>
        <w:rPr>
          <w:rFonts w:hAnsi="Times New Roman" w:cs="Times New Roman"/>
          <w:sz w:val="24"/>
          <w:szCs w:val="24"/>
          <w:lang w:val="ru-RU"/>
        </w:rPr>
      </w:pPr>
      <w:r w:rsidRPr="00ED6A5C">
        <w:rPr>
          <w:rFonts w:hAnsi="Times New Roman" w:cs="Times New Roman"/>
          <w:sz w:val="24"/>
          <w:szCs w:val="24"/>
          <w:lang w:val="ru-RU"/>
        </w:rPr>
        <w:t>Основание: часть</w:t>
      </w:r>
      <w:r w:rsidRPr="00ED6A5C">
        <w:rPr>
          <w:rFonts w:hAnsi="Times New Roman" w:cs="Times New Roman"/>
          <w:sz w:val="24"/>
          <w:szCs w:val="24"/>
        </w:rPr>
        <w:t> </w:t>
      </w:r>
      <w:r w:rsidRPr="00ED6A5C">
        <w:rPr>
          <w:rFonts w:hAnsi="Times New Roman" w:cs="Times New Roman"/>
          <w:sz w:val="24"/>
          <w:szCs w:val="24"/>
          <w:lang w:val="ru-RU"/>
        </w:rPr>
        <w:t>3 статьи 7 Закона от 06.12.2011 № 402-ФЗ, пункт 4 Инструкции к</w:t>
      </w:r>
      <w:r w:rsidRPr="00ED6A5C">
        <w:rPr>
          <w:rFonts w:hAnsi="Times New Roman" w:cs="Times New Roman"/>
          <w:sz w:val="24"/>
          <w:szCs w:val="24"/>
        </w:rPr>
        <w:t> </w:t>
      </w:r>
      <w:r w:rsidRPr="00ED6A5C">
        <w:rPr>
          <w:rFonts w:hAnsi="Times New Roman" w:cs="Times New Roman"/>
          <w:sz w:val="24"/>
          <w:szCs w:val="24"/>
          <w:lang w:val="ru-RU"/>
        </w:rPr>
        <w:t>Единому плану счетов № 157н.</w:t>
      </w:r>
    </w:p>
    <w:p w:rsidR="00C033E9" w:rsidRPr="00ED6A5C" w:rsidRDefault="00C033E9" w:rsidP="00C033E9">
      <w:pPr>
        <w:jc w:val="both"/>
        <w:rPr>
          <w:rFonts w:hAnsi="Times New Roman" w:cs="Times New Roman"/>
          <w:sz w:val="24"/>
          <w:szCs w:val="24"/>
          <w:lang w:val="ru-RU"/>
        </w:rPr>
      </w:pPr>
      <w:r w:rsidRPr="00ED6A5C">
        <w:rPr>
          <w:rFonts w:hAnsi="Times New Roman" w:cs="Times New Roman"/>
          <w:sz w:val="24"/>
          <w:szCs w:val="24"/>
          <w:lang w:val="ru-RU"/>
        </w:rPr>
        <w:t>2. Бухгалтерский учет в учреждениях образования на основании заключенных договоров на ведение бухгалтерского учета и  имеющих лицевые</w:t>
      </w:r>
      <w:r w:rsidRPr="00ED6A5C">
        <w:rPr>
          <w:rFonts w:hAnsi="Times New Roman" w:cs="Times New Roman"/>
          <w:sz w:val="24"/>
          <w:szCs w:val="24"/>
        </w:rPr>
        <w:t> </w:t>
      </w:r>
      <w:r w:rsidRPr="00ED6A5C">
        <w:rPr>
          <w:rFonts w:hAnsi="Times New Roman" w:cs="Times New Roman"/>
          <w:sz w:val="24"/>
          <w:szCs w:val="24"/>
          <w:lang w:val="ru-RU"/>
        </w:rPr>
        <w:t>счета в территориальных органах Федерального казначейства, ведутся в централизованной  бухгалтерии .</w:t>
      </w:r>
    </w:p>
    <w:p w:rsidR="00C07E4F" w:rsidRPr="00ED6A5C" w:rsidRDefault="00C033E9">
      <w:pPr>
        <w:rPr>
          <w:rFonts w:hAnsi="Times New Roman" w:cs="Times New Roman"/>
          <w:sz w:val="24"/>
          <w:szCs w:val="24"/>
          <w:lang w:val="ru-RU"/>
        </w:rPr>
      </w:pPr>
      <w:r w:rsidRPr="00ED6A5C">
        <w:rPr>
          <w:rFonts w:hAnsi="Times New Roman" w:cs="Times New Roman"/>
          <w:sz w:val="24"/>
          <w:szCs w:val="24"/>
          <w:lang w:val="ru-RU"/>
        </w:rPr>
        <w:t xml:space="preserve">  </w:t>
      </w:r>
      <w:r w:rsidR="000C43C7" w:rsidRPr="00ED6A5C">
        <w:rPr>
          <w:rFonts w:hAnsi="Times New Roman" w:cs="Times New Roman"/>
          <w:sz w:val="24"/>
          <w:szCs w:val="24"/>
          <w:lang w:val="ru-RU"/>
        </w:rPr>
        <w:t>3. В учреждении действуют постоянные комиссии:</w:t>
      </w:r>
    </w:p>
    <w:p w:rsidR="00C07E4F" w:rsidRPr="00ED6A5C" w:rsidRDefault="000C43C7">
      <w:pPr>
        <w:numPr>
          <w:ilvl w:val="0"/>
          <w:numId w:val="2"/>
        </w:numPr>
        <w:ind w:left="780" w:right="180"/>
        <w:contextualSpacing/>
        <w:rPr>
          <w:rFonts w:hAnsi="Times New Roman" w:cs="Times New Roman"/>
          <w:sz w:val="24"/>
          <w:szCs w:val="24"/>
          <w:lang w:val="ru-RU"/>
        </w:rPr>
      </w:pPr>
      <w:r w:rsidRPr="00ED6A5C">
        <w:rPr>
          <w:rFonts w:hAnsi="Times New Roman" w:cs="Times New Roman"/>
          <w:sz w:val="24"/>
          <w:szCs w:val="24"/>
          <w:lang w:val="ru-RU"/>
        </w:rPr>
        <w:lastRenderedPageBreak/>
        <w:t>комиссия по поступлению и выбытию активов (приложение 1);</w:t>
      </w:r>
    </w:p>
    <w:p w:rsidR="00C07E4F" w:rsidRPr="00ED6A5C" w:rsidRDefault="000C43C7">
      <w:pPr>
        <w:numPr>
          <w:ilvl w:val="0"/>
          <w:numId w:val="2"/>
        </w:numPr>
        <w:ind w:left="780" w:right="180"/>
        <w:contextualSpacing/>
        <w:rPr>
          <w:rFonts w:hAnsi="Times New Roman" w:cs="Times New Roman"/>
          <w:sz w:val="24"/>
          <w:szCs w:val="24"/>
        </w:rPr>
      </w:pPr>
      <w:proofErr w:type="spellStart"/>
      <w:r w:rsidRPr="00ED6A5C">
        <w:rPr>
          <w:rFonts w:hAnsi="Times New Roman" w:cs="Times New Roman"/>
          <w:sz w:val="24"/>
          <w:szCs w:val="24"/>
        </w:rPr>
        <w:t>инвентаризационная</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комиссия</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приложение</w:t>
      </w:r>
      <w:proofErr w:type="spellEnd"/>
      <w:r w:rsidRPr="00ED6A5C">
        <w:rPr>
          <w:rFonts w:hAnsi="Times New Roman" w:cs="Times New Roman"/>
          <w:sz w:val="24"/>
          <w:szCs w:val="24"/>
        </w:rPr>
        <w:t xml:space="preserve"> 2);</w:t>
      </w:r>
    </w:p>
    <w:p w:rsidR="00C07E4F" w:rsidRPr="00ED6A5C" w:rsidRDefault="000C43C7">
      <w:pPr>
        <w:numPr>
          <w:ilvl w:val="0"/>
          <w:numId w:val="2"/>
        </w:numPr>
        <w:ind w:left="780" w:right="180"/>
        <w:contextualSpacing/>
        <w:rPr>
          <w:rFonts w:hAnsi="Times New Roman" w:cs="Times New Roman"/>
          <w:sz w:val="24"/>
          <w:szCs w:val="24"/>
          <w:lang w:val="ru-RU"/>
        </w:rPr>
      </w:pPr>
      <w:r w:rsidRPr="00ED6A5C">
        <w:rPr>
          <w:rFonts w:hAnsi="Times New Roman" w:cs="Times New Roman"/>
          <w:sz w:val="24"/>
          <w:szCs w:val="24"/>
          <w:lang w:val="ru-RU"/>
        </w:rPr>
        <w:t>комиссия по проверке показаний одометров автотранспорта (приложение 3);</w:t>
      </w:r>
    </w:p>
    <w:p w:rsidR="00C07E4F" w:rsidRPr="00ED6A5C" w:rsidRDefault="000C43C7">
      <w:pPr>
        <w:numPr>
          <w:ilvl w:val="0"/>
          <w:numId w:val="2"/>
        </w:numPr>
        <w:ind w:left="780" w:right="180"/>
        <w:rPr>
          <w:rFonts w:hAnsi="Times New Roman" w:cs="Times New Roman"/>
          <w:sz w:val="24"/>
          <w:szCs w:val="24"/>
          <w:lang w:val="ru-RU"/>
        </w:rPr>
      </w:pPr>
      <w:r w:rsidRPr="00ED6A5C">
        <w:rPr>
          <w:rFonts w:hAnsi="Times New Roman" w:cs="Times New Roman"/>
          <w:sz w:val="24"/>
          <w:szCs w:val="24"/>
          <w:lang w:val="ru-RU"/>
        </w:rPr>
        <w:t>комиссия для проведения внезапной ревизии кассы (приложение 4).</w:t>
      </w:r>
    </w:p>
    <w:p w:rsidR="00C07E4F"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ED6A5C">
        <w:rPr>
          <w:lang w:val="ru-RU"/>
        </w:rPr>
        <w:br/>
      </w:r>
      <w:r w:rsidRPr="00ED6A5C">
        <w:rPr>
          <w:rFonts w:hAnsi="Times New Roman" w:cs="Times New Roman"/>
          <w:sz w:val="24"/>
          <w:szCs w:val="24"/>
          <w:lang w:val="ru-RU"/>
        </w:rPr>
        <w:t xml:space="preserve"> Основание: пункт 9 СГС «Учетная политика, оценочные значения и ошибки».</w:t>
      </w:r>
    </w:p>
    <w:p w:rsidR="00C07E4F"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ED6A5C">
        <w:rPr>
          <w:lang w:val="ru-RU"/>
        </w:rPr>
        <w:br/>
      </w:r>
      <w:r w:rsidRPr="00ED6A5C">
        <w:rPr>
          <w:rFonts w:hAnsi="Times New Roman" w:cs="Times New Roman"/>
          <w:sz w:val="24"/>
          <w:szCs w:val="24"/>
          <w:lang w:val="ru-RU"/>
        </w:rPr>
        <w:t xml:space="preserve"> Основание: пункты 17, 20, 32 СГС «Учетная политика, оценочные значения и ошибки».</w:t>
      </w:r>
    </w:p>
    <w:p w:rsidR="00C07E4F" w:rsidRPr="00ED6A5C" w:rsidRDefault="000C43C7">
      <w:pPr>
        <w:jc w:val="center"/>
        <w:rPr>
          <w:rFonts w:hAnsi="Times New Roman" w:cs="Times New Roman"/>
          <w:sz w:val="24"/>
          <w:szCs w:val="24"/>
          <w:lang w:val="ru-RU"/>
        </w:rPr>
      </w:pPr>
      <w:r w:rsidRPr="00ED6A5C">
        <w:rPr>
          <w:rFonts w:hAnsi="Times New Roman" w:cs="Times New Roman"/>
          <w:b/>
          <w:bCs/>
          <w:sz w:val="24"/>
          <w:szCs w:val="24"/>
        </w:rPr>
        <w:t>II</w:t>
      </w:r>
      <w:r w:rsidRPr="00ED6A5C">
        <w:rPr>
          <w:rFonts w:hAnsi="Times New Roman" w:cs="Times New Roman"/>
          <w:b/>
          <w:bCs/>
          <w:sz w:val="24"/>
          <w:szCs w:val="24"/>
          <w:lang w:val="ru-RU"/>
        </w:rPr>
        <w:t xml:space="preserve">. </w:t>
      </w:r>
      <w:proofErr w:type="gramStart"/>
      <w:r w:rsidRPr="00ED6A5C">
        <w:rPr>
          <w:rFonts w:hAnsi="Times New Roman" w:cs="Times New Roman"/>
          <w:b/>
          <w:bCs/>
          <w:sz w:val="24"/>
          <w:szCs w:val="24"/>
          <w:lang w:val="ru-RU"/>
        </w:rPr>
        <w:t>Технология  обработки</w:t>
      </w:r>
      <w:proofErr w:type="gramEnd"/>
      <w:r w:rsidRPr="00ED6A5C">
        <w:rPr>
          <w:rFonts w:hAnsi="Times New Roman" w:cs="Times New Roman"/>
          <w:b/>
          <w:bCs/>
          <w:sz w:val="24"/>
          <w:szCs w:val="24"/>
          <w:lang w:val="ru-RU"/>
        </w:rPr>
        <w:t xml:space="preserve"> учетной информации</w:t>
      </w:r>
    </w:p>
    <w:p w:rsidR="00C07E4F"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1. Бухгалтерский учет ведется в электронном виде с применением программных продуктов «</w:t>
      </w:r>
      <w:r w:rsidR="00C033E9" w:rsidRPr="00ED6A5C">
        <w:rPr>
          <w:rFonts w:hAnsi="Times New Roman" w:cs="Times New Roman"/>
          <w:sz w:val="24"/>
          <w:szCs w:val="24"/>
          <w:lang w:val="ru-RU"/>
        </w:rPr>
        <w:t>АС-Смета</w:t>
      </w:r>
      <w:r w:rsidRPr="00ED6A5C">
        <w:rPr>
          <w:rFonts w:hAnsi="Times New Roman" w:cs="Times New Roman"/>
          <w:sz w:val="24"/>
          <w:szCs w:val="24"/>
          <w:lang w:val="ru-RU"/>
        </w:rPr>
        <w:t xml:space="preserve">», </w:t>
      </w:r>
      <w:r w:rsidR="00C033E9" w:rsidRPr="00ED6A5C">
        <w:rPr>
          <w:rFonts w:hAnsi="Times New Roman" w:cs="Times New Roman"/>
          <w:sz w:val="24"/>
          <w:szCs w:val="24"/>
          <w:lang w:val="ru-RU"/>
        </w:rPr>
        <w:t>«АС-Бюджет</w:t>
      </w:r>
      <w:r w:rsidRPr="00ED6A5C">
        <w:rPr>
          <w:rFonts w:hAnsi="Times New Roman" w:cs="Times New Roman"/>
          <w:sz w:val="24"/>
          <w:szCs w:val="24"/>
          <w:lang w:val="ru-RU"/>
        </w:rPr>
        <w:t>».</w:t>
      </w:r>
      <w:r w:rsidRPr="00ED6A5C">
        <w:rPr>
          <w:lang w:val="ru-RU"/>
        </w:rPr>
        <w:br/>
      </w:r>
      <w:r w:rsidRPr="00ED6A5C">
        <w:rPr>
          <w:rFonts w:hAnsi="Times New Roman" w:cs="Times New Roman"/>
          <w:sz w:val="24"/>
          <w:szCs w:val="24"/>
          <w:lang w:val="ru-RU"/>
        </w:rPr>
        <w:t xml:space="preserve"> Основание: пункт 6 Инструкции к Единому плану счетов № 157н.</w:t>
      </w:r>
    </w:p>
    <w:p w:rsidR="00C07E4F"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07E4F" w:rsidRPr="00ED6A5C" w:rsidRDefault="000C43C7">
      <w:pPr>
        <w:numPr>
          <w:ilvl w:val="0"/>
          <w:numId w:val="3"/>
        </w:numPr>
        <w:ind w:left="780" w:right="180"/>
        <w:contextualSpacing/>
        <w:rPr>
          <w:rFonts w:hAnsi="Times New Roman" w:cs="Times New Roman"/>
          <w:sz w:val="24"/>
          <w:szCs w:val="24"/>
          <w:lang w:val="ru-RU"/>
        </w:rPr>
      </w:pPr>
      <w:r w:rsidRPr="00ED6A5C">
        <w:rPr>
          <w:rFonts w:hAnsi="Times New Roman" w:cs="Times New Roman"/>
          <w:sz w:val="24"/>
          <w:szCs w:val="24"/>
          <w:lang w:val="ru-RU"/>
        </w:rPr>
        <w:t>система электронного документооборота с территориальным органом Федерального казначейства;</w:t>
      </w:r>
    </w:p>
    <w:p w:rsidR="00C07E4F" w:rsidRPr="00ED6A5C" w:rsidRDefault="000C43C7">
      <w:pPr>
        <w:numPr>
          <w:ilvl w:val="0"/>
          <w:numId w:val="3"/>
        </w:numPr>
        <w:ind w:left="780" w:right="180"/>
        <w:contextualSpacing/>
        <w:rPr>
          <w:rFonts w:hAnsi="Times New Roman" w:cs="Times New Roman"/>
          <w:sz w:val="24"/>
          <w:szCs w:val="24"/>
        </w:rPr>
      </w:pPr>
      <w:proofErr w:type="spellStart"/>
      <w:r w:rsidRPr="00ED6A5C">
        <w:rPr>
          <w:rFonts w:hAnsi="Times New Roman" w:cs="Times New Roman"/>
          <w:sz w:val="24"/>
          <w:szCs w:val="24"/>
        </w:rPr>
        <w:t>передача</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бухгалтерской</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отчетности</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учредителю</w:t>
      </w:r>
      <w:proofErr w:type="spellEnd"/>
      <w:r w:rsidRPr="00ED6A5C">
        <w:rPr>
          <w:rFonts w:hAnsi="Times New Roman" w:cs="Times New Roman"/>
          <w:sz w:val="24"/>
          <w:szCs w:val="24"/>
        </w:rPr>
        <w:t>;</w:t>
      </w:r>
    </w:p>
    <w:p w:rsidR="00C07E4F" w:rsidRPr="00ED6A5C" w:rsidRDefault="000C43C7">
      <w:pPr>
        <w:numPr>
          <w:ilvl w:val="0"/>
          <w:numId w:val="3"/>
        </w:numPr>
        <w:ind w:left="780" w:right="180"/>
        <w:contextualSpacing/>
        <w:rPr>
          <w:rFonts w:hAnsi="Times New Roman" w:cs="Times New Roman"/>
          <w:sz w:val="24"/>
          <w:szCs w:val="24"/>
        </w:rPr>
      </w:pPr>
      <w:r w:rsidRPr="00ED6A5C">
        <w:rPr>
          <w:rFonts w:hAnsi="Times New Roman" w:cs="Times New Roman"/>
          <w:sz w:val="24"/>
          <w:szCs w:val="24"/>
          <w:lang w:val="ru-RU"/>
        </w:rPr>
        <w:t xml:space="preserve">передача отчетности по налогам, сборам и иным обязательным платежам в инспекцию </w:t>
      </w:r>
      <w:proofErr w:type="spellStart"/>
      <w:r w:rsidRPr="00ED6A5C">
        <w:rPr>
          <w:rFonts w:hAnsi="Times New Roman" w:cs="Times New Roman"/>
          <w:sz w:val="24"/>
          <w:szCs w:val="24"/>
        </w:rPr>
        <w:t>Федеральной</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налоговой</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службы</w:t>
      </w:r>
      <w:proofErr w:type="spellEnd"/>
      <w:r w:rsidRPr="00ED6A5C">
        <w:rPr>
          <w:rFonts w:hAnsi="Times New Roman" w:cs="Times New Roman"/>
          <w:sz w:val="24"/>
          <w:szCs w:val="24"/>
        </w:rPr>
        <w:t>;</w:t>
      </w:r>
    </w:p>
    <w:p w:rsidR="00C07E4F" w:rsidRPr="00ED6A5C" w:rsidRDefault="000C43C7">
      <w:pPr>
        <w:numPr>
          <w:ilvl w:val="0"/>
          <w:numId w:val="3"/>
        </w:numPr>
        <w:ind w:left="780" w:right="180"/>
        <w:contextualSpacing/>
        <w:rPr>
          <w:rFonts w:hAnsi="Times New Roman" w:cs="Times New Roman"/>
          <w:sz w:val="24"/>
          <w:szCs w:val="24"/>
          <w:lang w:val="ru-RU"/>
        </w:rPr>
      </w:pPr>
      <w:r w:rsidRPr="00ED6A5C">
        <w:rPr>
          <w:rFonts w:hAnsi="Times New Roman" w:cs="Times New Roman"/>
          <w:sz w:val="24"/>
          <w:szCs w:val="24"/>
          <w:lang w:val="ru-RU"/>
        </w:rPr>
        <w:t>передача отчетности в отделение Пенсионного фонда;</w:t>
      </w:r>
    </w:p>
    <w:p w:rsidR="00C07E4F" w:rsidRPr="00ED6A5C" w:rsidRDefault="000C43C7">
      <w:pPr>
        <w:numPr>
          <w:ilvl w:val="0"/>
          <w:numId w:val="3"/>
        </w:numPr>
        <w:ind w:left="780" w:right="180"/>
        <w:contextualSpacing/>
        <w:rPr>
          <w:rFonts w:hAnsi="Times New Roman" w:cs="Times New Roman"/>
          <w:sz w:val="24"/>
          <w:szCs w:val="24"/>
          <w:lang w:val="ru-RU"/>
        </w:rPr>
      </w:pPr>
      <w:r w:rsidRPr="00ED6A5C">
        <w:rPr>
          <w:rFonts w:hAnsi="Times New Roman" w:cs="Times New Roman"/>
          <w:sz w:val="24"/>
          <w:szCs w:val="24"/>
          <w:lang w:val="ru-RU"/>
        </w:rPr>
        <w:t xml:space="preserve">размещение информации о деятельности учреждения на официальном сайте </w:t>
      </w:r>
      <w:r w:rsidRPr="00ED6A5C">
        <w:rPr>
          <w:rFonts w:hAnsi="Times New Roman" w:cs="Times New Roman"/>
          <w:sz w:val="24"/>
          <w:szCs w:val="24"/>
        </w:rPr>
        <w:t>bus</w:t>
      </w:r>
      <w:r w:rsidRPr="00ED6A5C">
        <w:rPr>
          <w:rFonts w:hAnsi="Times New Roman" w:cs="Times New Roman"/>
          <w:sz w:val="24"/>
          <w:szCs w:val="24"/>
          <w:lang w:val="ru-RU"/>
        </w:rPr>
        <w:t>.</w:t>
      </w:r>
      <w:proofErr w:type="spellStart"/>
      <w:r w:rsidRPr="00ED6A5C">
        <w:rPr>
          <w:rFonts w:hAnsi="Times New Roman" w:cs="Times New Roman"/>
          <w:sz w:val="24"/>
          <w:szCs w:val="24"/>
        </w:rPr>
        <w:t>gov</w:t>
      </w:r>
      <w:proofErr w:type="spellEnd"/>
      <w:r w:rsidRPr="00ED6A5C">
        <w:rPr>
          <w:rFonts w:hAnsi="Times New Roman" w:cs="Times New Roman"/>
          <w:sz w:val="24"/>
          <w:szCs w:val="24"/>
          <w:lang w:val="ru-RU"/>
        </w:rPr>
        <w:t>.</w:t>
      </w:r>
      <w:proofErr w:type="spellStart"/>
      <w:r w:rsidRPr="00ED6A5C">
        <w:rPr>
          <w:rFonts w:hAnsi="Times New Roman" w:cs="Times New Roman"/>
          <w:sz w:val="24"/>
          <w:szCs w:val="24"/>
        </w:rPr>
        <w:t>ru</w:t>
      </w:r>
      <w:proofErr w:type="spellEnd"/>
      <w:r w:rsidRPr="00ED6A5C">
        <w:rPr>
          <w:rFonts w:hAnsi="Times New Roman" w:cs="Times New Roman"/>
          <w:sz w:val="24"/>
          <w:szCs w:val="24"/>
          <w:lang w:val="ru-RU"/>
        </w:rPr>
        <w:t>;</w:t>
      </w:r>
    </w:p>
    <w:p w:rsidR="00CA567C" w:rsidRPr="00ED6A5C" w:rsidRDefault="00FB1A2D" w:rsidP="00351D24">
      <w:pPr>
        <w:numPr>
          <w:ilvl w:val="0"/>
          <w:numId w:val="3"/>
        </w:numPr>
        <w:ind w:left="780" w:right="180"/>
        <w:jc w:val="both"/>
        <w:rPr>
          <w:rFonts w:hAnsi="Times New Roman" w:cs="Times New Roman"/>
          <w:sz w:val="24"/>
          <w:szCs w:val="24"/>
          <w:lang w:val="ru-RU"/>
        </w:rPr>
      </w:pPr>
      <w:r w:rsidRPr="00ED6A5C">
        <w:rPr>
          <w:rFonts w:hAnsi="Times New Roman" w:cs="Times New Roman"/>
          <w:sz w:val="24"/>
          <w:szCs w:val="24"/>
          <w:lang w:val="ru-RU"/>
        </w:rPr>
        <w:t>передача электронных реестров пособий</w:t>
      </w:r>
      <w:r w:rsidR="00CA567C" w:rsidRPr="00ED6A5C">
        <w:rPr>
          <w:rFonts w:hAnsi="Times New Roman" w:cs="Times New Roman"/>
          <w:sz w:val="24"/>
          <w:szCs w:val="24"/>
          <w:lang w:val="ru-RU"/>
        </w:rPr>
        <w:t xml:space="preserve"> по временной нетрудоспособности, по беременности и родам, отпуск по уходу за ребенком до 1,5 лет, единовременное пособие на рождение ребенка, на ранних сроках беременности;</w:t>
      </w:r>
    </w:p>
    <w:p w:rsidR="00CA567C" w:rsidRPr="00ED6A5C" w:rsidRDefault="00CA567C" w:rsidP="00351D24">
      <w:pPr>
        <w:numPr>
          <w:ilvl w:val="0"/>
          <w:numId w:val="3"/>
        </w:numPr>
        <w:ind w:left="780" w:right="180"/>
        <w:jc w:val="both"/>
        <w:rPr>
          <w:rFonts w:hAnsi="Times New Roman" w:cs="Times New Roman"/>
          <w:sz w:val="24"/>
          <w:szCs w:val="24"/>
          <w:lang w:val="ru-RU"/>
        </w:rPr>
      </w:pPr>
      <w:r w:rsidRPr="00ED6A5C">
        <w:rPr>
          <w:rFonts w:hAnsi="Times New Roman" w:cs="Times New Roman"/>
          <w:sz w:val="24"/>
          <w:szCs w:val="24"/>
          <w:lang w:val="ru-RU"/>
        </w:rPr>
        <w:t>передача электронных реестров на перечисление заработной платы через Сбербанк Бизнес Онлайн;</w:t>
      </w:r>
    </w:p>
    <w:p w:rsidR="00CA567C" w:rsidRPr="00ED6A5C" w:rsidRDefault="00CA567C" w:rsidP="00351D24">
      <w:pPr>
        <w:numPr>
          <w:ilvl w:val="0"/>
          <w:numId w:val="3"/>
        </w:numPr>
        <w:ind w:left="780" w:right="180"/>
        <w:jc w:val="both"/>
        <w:rPr>
          <w:rFonts w:hAnsi="Times New Roman" w:cs="Times New Roman"/>
          <w:sz w:val="24"/>
          <w:szCs w:val="24"/>
          <w:lang w:val="ru-RU"/>
        </w:rPr>
      </w:pPr>
      <w:r w:rsidRPr="00ED6A5C">
        <w:rPr>
          <w:rFonts w:hAnsi="Times New Roman" w:cs="Times New Roman"/>
          <w:sz w:val="24"/>
          <w:szCs w:val="24"/>
          <w:lang w:val="ru-RU"/>
        </w:rPr>
        <w:t xml:space="preserve">передача сканов документов на погребение в ФСС через </w:t>
      </w:r>
      <w:proofErr w:type="spellStart"/>
      <w:r w:rsidRPr="00ED6A5C">
        <w:rPr>
          <w:rFonts w:hAnsi="Times New Roman" w:cs="Times New Roman"/>
          <w:sz w:val="24"/>
          <w:szCs w:val="24"/>
          <w:lang w:val="ru-RU"/>
        </w:rPr>
        <w:t>СБиС</w:t>
      </w:r>
      <w:proofErr w:type="spellEnd"/>
    </w:p>
    <w:p w:rsidR="00C07E4F" w:rsidRPr="00ED6A5C" w:rsidRDefault="000C43C7" w:rsidP="00CA567C">
      <w:pPr>
        <w:ind w:left="780" w:right="180"/>
        <w:jc w:val="both"/>
        <w:rPr>
          <w:rFonts w:hAnsi="Times New Roman" w:cs="Times New Roman"/>
          <w:sz w:val="24"/>
          <w:szCs w:val="24"/>
          <w:lang w:val="ru-RU"/>
        </w:rPr>
      </w:pPr>
      <w:r w:rsidRPr="00ED6A5C">
        <w:rPr>
          <w:rFonts w:hAnsi="Times New Roman" w:cs="Times New Roman"/>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lastRenderedPageBreak/>
        <w:t>4. В целях обеспечения сохранности электронных данных бухгалтерского учета и отчетности:</w:t>
      </w:r>
    </w:p>
    <w:p w:rsidR="00C07E4F" w:rsidRPr="00ED6A5C" w:rsidRDefault="000C43C7">
      <w:pPr>
        <w:numPr>
          <w:ilvl w:val="0"/>
          <w:numId w:val="4"/>
        </w:numPr>
        <w:ind w:left="780" w:right="180"/>
        <w:contextualSpacing/>
        <w:rPr>
          <w:rFonts w:hAnsi="Times New Roman" w:cs="Times New Roman"/>
          <w:sz w:val="24"/>
          <w:szCs w:val="24"/>
          <w:lang w:val="ru-RU"/>
        </w:rPr>
      </w:pPr>
      <w:r w:rsidRPr="00ED6A5C">
        <w:rPr>
          <w:rFonts w:hAnsi="Times New Roman" w:cs="Times New Roman"/>
          <w:sz w:val="24"/>
          <w:szCs w:val="24"/>
          <w:lang w:val="ru-RU"/>
        </w:rPr>
        <w:t>на сервере ежедневно производится сохранение резервных копий базы «</w:t>
      </w:r>
      <w:r w:rsidR="00C033E9" w:rsidRPr="00ED6A5C">
        <w:rPr>
          <w:rFonts w:hAnsi="Times New Roman" w:cs="Times New Roman"/>
          <w:sz w:val="24"/>
          <w:szCs w:val="24"/>
          <w:lang w:val="ru-RU"/>
        </w:rPr>
        <w:t>АС-Смета</w:t>
      </w:r>
      <w:r w:rsidRPr="00ED6A5C">
        <w:rPr>
          <w:rFonts w:hAnsi="Times New Roman" w:cs="Times New Roman"/>
          <w:sz w:val="24"/>
          <w:szCs w:val="24"/>
          <w:lang w:val="ru-RU"/>
        </w:rPr>
        <w:t>»;</w:t>
      </w:r>
    </w:p>
    <w:p w:rsidR="00C07E4F" w:rsidRPr="00ED6A5C" w:rsidRDefault="000C43C7" w:rsidP="00C033E9">
      <w:pPr>
        <w:numPr>
          <w:ilvl w:val="0"/>
          <w:numId w:val="4"/>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по итогам квартала и отчетного года после сдачи отчетности производится запись копии базы данных на внешний носитель</w:t>
      </w:r>
      <w:proofErr w:type="gramStart"/>
      <w:r w:rsidRPr="00ED6A5C">
        <w:rPr>
          <w:rFonts w:hAnsi="Times New Roman" w:cs="Times New Roman"/>
          <w:sz w:val="24"/>
          <w:szCs w:val="24"/>
          <w:lang w:val="ru-RU"/>
        </w:rPr>
        <w:t xml:space="preserve"> ,</w:t>
      </w:r>
      <w:proofErr w:type="gramEnd"/>
      <w:r w:rsidRPr="00ED6A5C">
        <w:rPr>
          <w:rFonts w:hAnsi="Times New Roman" w:cs="Times New Roman"/>
          <w:sz w:val="24"/>
          <w:szCs w:val="24"/>
          <w:lang w:val="ru-RU"/>
        </w:rPr>
        <w:t xml:space="preserve"> который хранится </w:t>
      </w:r>
      <w:r w:rsidR="00CA567C" w:rsidRPr="00ED6A5C">
        <w:rPr>
          <w:rFonts w:hAnsi="Times New Roman" w:cs="Times New Roman"/>
          <w:sz w:val="24"/>
          <w:szCs w:val="24"/>
          <w:lang w:val="ru-RU"/>
        </w:rPr>
        <w:t>у</w:t>
      </w:r>
      <w:r w:rsidRPr="00ED6A5C">
        <w:rPr>
          <w:rFonts w:hAnsi="Times New Roman" w:cs="Times New Roman"/>
          <w:sz w:val="24"/>
          <w:szCs w:val="24"/>
          <w:lang w:val="ru-RU"/>
        </w:rPr>
        <w:t xml:space="preserve"> главного бухгалтера;</w:t>
      </w:r>
    </w:p>
    <w:p w:rsidR="00C07E4F" w:rsidRPr="00ED6A5C" w:rsidRDefault="000C43C7" w:rsidP="00C033E9">
      <w:pPr>
        <w:numPr>
          <w:ilvl w:val="0"/>
          <w:numId w:val="4"/>
        </w:numPr>
        <w:ind w:left="780" w:right="180"/>
        <w:jc w:val="both"/>
        <w:rPr>
          <w:rFonts w:hAnsi="Times New Roman" w:cs="Times New Roman"/>
          <w:sz w:val="24"/>
          <w:szCs w:val="24"/>
          <w:lang w:val="ru-RU"/>
        </w:rPr>
      </w:pPr>
      <w:r w:rsidRPr="00ED6A5C">
        <w:rPr>
          <w:rFonts w:hAnsi="Times New Roman" w:cs="Times New Roman"/>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19 Инструкции к Единому плану счетов № 157н, пункт 33 СГС «Концептуальные основы бухучета и отчетности».</w:t>
      </w:r>
    </w:p>
    <w:p w:rsidR="00C07E4F" w:rsidRPr="00ED6A5C" w:rsidRDefault="000C43C7">
      <w:pPr>
        <w:jc w:val="center"/>
        <w:rPr>
          <w:rFonts w:hAnsi="Times New Roman" w:cs="Times New Roman"/>
          <w:sz w:val="24"/>
          <w:szCs w:val="24"/>
          <w:lang w:val="ru-RU"/>
        </w:rPr>
      </w:pPr>
      <w:r w:rsidRPr="00ED6A5C">
        <w:rPr>
          <w:rFonts w:hAnsi="Times New Roman" w:cs="Times New Roman"/>
          <w:b/>
          <w:bCs/>
          <w:sz w:val="24"/>
          <w:szCs w:val="24"/>
        </w:rPr>
        <w:t>III</w:t>
      </w:r>
      <w:r w:rsidRPr="00ED6A5C">
        <w:rPr>
          <w:rFonts w:hAnsi="Times New Roman" w:cs="Times New Roman"/>
          <w:b/>
          <w:bCs/>
          <w:sz w:val="24"/>
          <w:szCs w:val="24"/>
          <w:lang w:val="ru-RU"/>
        </w:rPr>
        <w:t>. Правила документооборота</w:t>
      </w:r>
    </w:p>
    <w:p w:rsidR="00C07E4F"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ED6A5C">
        <w:rPr>
          <w:lang w:val="ru-RU"/>
        </w:rPr>
        <w:br/>
      </w:r>
      <w:r w:rsidRPr="00ED6A5C">
        <w:rPr>
          <w:rFonts w:hAnsi="Times New Roman" w:cs="Times New Roman"/>
          <w:sz w:val="24"/>
          <w:szCs w:val="24"/>
          <w:lang w:val="ru-RU"/>
        </w:rPr>
        <w:t xml:space="preserve"> Основание: пункт 22 СГС «Концептуальные основы бухучета и отчетности», подпункт «д»</w:t>
      </w:r>
      <w:r w:rsidRPr="00ED6A5C">
        <w:rPr>
          <w:rFonts w:hAnsi="Times New Roman" w:cs="Times New Roman"/>
          <w:sz w:val="24"/>
          <w:szCs w:val="24"/>
        </w:rPr>
        <w:t> </w:t>
      </w:r>
      <w:r w:rsidRPr="00ED6A5C">
        <w:rPr>
          <w:rFonts w:hAnsi="Times New Roman" w:cs="Times New Roman"/>
          <w:sz w:val="24"/>
          <w:szCs w:val="24"/>
          <w:lang w:val="ru-RU"/>
        </w:rPr>
        <w:t>пункта 9 СГС «Учетная политика, оценочные значения и ошибки».</w:t>
      </w:r>
    </w:p>
    <w:p w:rsidR="00C07E4F"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C07E4F" w:rsidRPr="00ED6A5C" w:rsidRDefault="000C43C7">
      <w:pPr>
        <w:numPr>
          <w:ilvl w:val="0"/>
          <w:numId w:val="5"/>
        </w:numPr>
        <w:ind w:left="780" w:right="180"/>
        <w:contextualSpacing/>
        <w:rPr>
          <w:rFonts w:hAnsi="Times New Roman" w:cs="Times New Roman"/>
          <w:sz w:val="24"/>
          <w:szCs w:val="24"/>
          <w:lang w:val="ru-RU"/>
        </w:rPr>
      </w:pPr>
      <w:r w:rsidRPr="00ED6A5C">
        <w:rPr>
          <w:rFonts w:hAnsi="Times New Roman" w:cs="Times New Roman"/>
          <w:sz w:val="24"/>
          <w:szCs w:val="24"/>
          <w:lang w:val="ru-RU"/>
        </w:rPr>
        <w:t>самостоятельно разработанные формы, которые приведены в приложении 12;</w:t>
      </w:r>
    </w:p>
    <w:p w:rsidR="00C07E4F" w:rsidRPr="00ED6A5C" w:rsidRDefault="000C43C7">
      <w:pPr>
        <w:numPr>
          <w:ilvl w:val="0"/>
          <w:numId w:val="5"/>
        </w:numPr>
        <w:ind w:left="780" w:right="180"/>
        <w:rPr>
          <w:rFonts w:hAnsi="Times New Roman" w:cs="Times New Roman"/>
          <w:sz w:val="24"/>
          <w:szCs w:val="24"/>
          <w:lang w:val="ru-RU"/>
        </w:rPr>
      </w:pPr>
      <w:r w:rsidRPr="00ED6A5C">
        <w:rPr>
          <w:rFonts w:hAnsi="Times New Roman" w:cs="Times New Roman"/>
          <w:sz w:val="24"/>
          <w:szCs w:val="24"/>
          <w:lang w:val="ru-RU"/>
        </w:rPr>
        <w:t>унифицированные формы, дополненные необходимыми реквизитами.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07E4F"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3. Право подписи учетных документов предоставлено должностным лицам, перечисленным в приложении 13.</w:t>
      </w:r>
      <w:r w:rsidRPr="00ED6A5C">
        <w:rPr>
          <w:lang w:val="ru-RU"/>
        </w:rPr>
        <w:br/>
      </w:r>
      <w:r w:rsidRPr="00ED6A5C">
        <w:rPr>
          <w:rFonts w:hAnsi="Times New Roman" w:cs="Times New Roman"/>
          <w:sz w:val="24"/>
          <w:szCs w:val="24"/>
          <w:lang w:val="ru-RU"/>
        </w:rPr>
        <w:t xml:space="preserve"> Основание: пункт 11 Инструкции к Единому плану счетов № 157н.</w:t>
      </w:r>
    </w:p>
    <w:p w:rsidR="00C07E4F" w:rsidRPr="00ED6A5C" w:rsidRDefault="000C43C7" w:rsidP="00C033E9">
      <w:pPr>
        <w:jc w:val="both"/>
        <w:rPr>
          <w:rFonts w:hAnsi="Times New Roman" w:cs="Times New Roman"/>
          <w:sz w:val="24"/>
          <w:szCs w:val="24"/>
          <w:lang w:val="ru-RU"/>
        </w:rPr>
      </w:pPr>
      <w:r w:rsidRPr="00ED6A5C">
        <w:rPr>
          <w:rFonts w:hAnsi="Times New Roman" w:cs="Times New Roman"/>
          <w:sz w:val="24"/>
          <w:szCs w:val="24"/>
          <w:lang w:val="ru-RU"/>
        </w:rPr>
        <w:t>4. Учреждение использует унифицированные формы регистров бухучета, перечисленные в приложении 3 к приказу № 52н.</w:t>
      </w:r>
      <w:r w:rsidRPr="00ED6A5C">
        <w:rPr>
          <w:rFonts w:hAnsi="Times New Roman" w:cs="Times New Roman"/>
          <w:sz w:val="24"/>
          <w:szCs w:val="24"/>
        </w:rPr>
        <w:t> </w:t>
      </w:r>
      <w:r w:rsidRPr="00ED6A5C">
        <w:rPr>
          <w:rFonts w:hAnsi="Times New Roman" w:cs="Times New Roman"/>
          <w:sz w:val="24"/>
          <w:szCs w:val="24"/>
          <w:lang w:val="ru-RU"/>
        </w:rPr>
        <w:t>При необходимости формы регистров, которые не унифицированы, разрабатываются самостоятельно.</w:t>
      </w:r>
      <w:r w:rsidRPr="00ED6A5C">
        <w:rPr>
          <w:lang w:val="ru-RU"/>
        </w:rPr>
        <w:br/>
      </w:r>
      <w:r w:rsidRPr="00ED6A5C">
        <w:rPr>
          <w:rFonts w:hAnsi="Times New Roman" w:cs="Times New Roman"/>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 xml:space="preserve">5. Учреждение </w:t>
      </w:r>
      <w:r w:rsidR="001345B7" w:rsidRPr="00ED6A5C">
        <w:rPr>
          <w:rFonts w:hAnsi="Times New Roman" w:cs="Times New Roman"/>
          <w:sz w:val="24"/>
          <w:szCs w:val="24"/>
          <w:lang w:val="ru-RU"/>
        </w:rPr>
        <w:t xml:space="preserve"> не </w:t>
      </w:r>
      <w:r w:rsidRPr="00ED6A5C">
        <w:rPr>
          <w:rFonts w:hAnsi="Times New Roman" w:cs="Times New Roman"/>
          <w:sz w:val="24"/>
          <w:szCs w:val="24"/>
          <w:lang w:val="ru-RU"/>
        </w:rPr>
        <w:t>применяет</w:t>
      </w:r>
      <w:r w:rsidRPr="00ED6A5C">
        <w:rPr>
          <w:rFonts w:hAnsi="Times New Roman" w:cs="Times New Roman"/>
          <w:sz w:val="24"/>
          <w:szCs w:val="24"/>
        </w:rPr>
        <w:t> </w:t>
      </w:r>
      <w:r w:rsidRPr="00ED6A5C">
        <w:rPr>
          <w:rFonts w:hAnsi="Times New Roman" w:cs="Times New Roman"/>
          <w:sz w:val="24"/>
          <w:szCs w:val="24"/>
          <w:lang w:val="ru-RU"/>
        </w:rPr>
        <w:t>электронные формы первичных документов и регистров бухучета</w:t>
      </w:r>
      <w:r w:rsidR="001D573E" w:rsidRPr="00ED6A5C">
        <w:rPr>
          <w:rFonts w:hAnsi="Times New Roman" w:cs="Times New Roman"/>
          <w:sz w:val="24"/>
          <w:szCs w:val="24"/>
          <w:lang w:val="ru-RU"/>
        </w:rPr>
        <w:t xml:space="preserve"> самостоятельно</w:t>
      </w:r>
      <w:r w:rsidR="001345B7" w:rsidRPr="00ED6A5C">
        <w:rPr>
          <w:rFonts w:hAnsi="Times New Roman" w:cs="Times New Roman"/>
          <w:sz w:val="24"/>
          <w:szCs w:val="24"/>
          <w:lang w:val="ru-RU"/>
        </w:rPr>
        <w:t>.</w:t>
      </w:r>
    </w:p>
    <w:p w:rsidR="00C07E4F" w:rsidRPr="00ED6A5C" w:rsidRDefault="001345B7" w:rsidP="001345B7">
      <w:pPr>
        <w:jc w:val="both"/>
        <w:rPr>
          <w:rFonts w:hAnsi="Times New Roman" w:cs="Times New Roman"/>
          <w:sz w:val="24"/>
          <w:szCs w:val="24"/>
          <w:lang w:val="ru-RU"/>
        </w:rPr>
      </w:pPr>
      <w:r w:rsidRPr="00ED6A5C">
        <w:rPr>
          <w:rFonts w:hAnsi="Times New Roman" w:cs="Times New Roman"/>
          <w:sz w:val="24"/>
          <w:szCs w:val="24"/>
          <w:lang w:val="ru-RU"/>
        </w:rPr>
        <w:t xml:space="preserve"> </w:t>
      </w:r>
      <w:r w:rsidR="000C43C7" w:rsidRPr="00ED6A5C">
        <w:rPr>
          <w:rFonts w:hAnsi="Times New Roman" w:cs="Times New Roman"/>
          <w:sz w:val="24"/>
          <w:szCs w:val="24"/>
          <w:lang w:val="ru-RU"/>
        </w:rPr>
        <w:t xml:space="preserve">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w:t>
      </w:r>
      <w:r w:rsidR="000C43C7" w:rsidRPr="00ED6A5C">
        <w:rPr>
          <w:rFonts w:hAnsi="Times New Roman" w:cs="Times New Roman"/>
          <w:sz w:val="24"/>
          <w:szCs w:val="24"/>
          <w:lang w:val="ru-RU"/>
        </w:rPr>
        <w:lastRenderedPageBreak/>
        <w:t>невозможности перевода документа привлекается профессиональный переводчик. Перевод денежных (финансовых) документов заверяется нотариусом.</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D6A5C">
        <w:rPr>
          <w:rFonts w:hAnsi="Times New Roman" w:cs="Times New Roman"/>
          <w:sz w:val="24"/>
          <w:szCs w:val="24"/>
          <w:lang w:val="ru-RU"/>
        </w:rPr>
        <w:t>достаточно однократного</w:t>
      </w:r>
      <w:proofErr w:type="gramEnd"/>
      <w:r w:rsidRPr="00ED6A5C">
        <w:rPr>
          <w:rFonts w:hAnsi="Times New Roman" w:cs="Times New Roman"/>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31 СГС «Концептуальные основы бухучета и отчетности».</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7. Формирование электронных регистров бухучета</w:t>
      </w:r>
      <w:r w:rsidR="009C4368" w:rsidRPr="00ED6A5C">
        <w:rPr>
          <w:rFonts w:hAnsi="Times New Roman" w:cs="Times New Roman"/>
          <w:sz w:val="24"/>
          <w:szCs w:val="24"/>
          <w:lang w:val="ru-RU"/>
        </w:rPr>
        <w:t xml:space="preserve"> в МУ ЦБ</w:t>
      </w:r>
      <w:r w:rsidRPr="00ED6A5C">
        <w:rPr>
          <w:rFonts w:hAnsi="Times New Roman" w:cs="Times New Roman"/>
          <w:sz w:val="24"/>
          <w:szCs w:val="24"/>
          <w:lang w:val="ru-RU"/>
        </w:rPr>
        <w:t xml:space="preserve"> осуществляется в следующем порядке:</w:t>
      </w:r>
    </w:p>
    <w:p w:rsidR="00C07E4F" w:rsidRPr="00ED6A5C" w:rsidRDefault="000C43C7" w:rsidP="00B62DE1">
      <w:pPr>
        <w:numPr>
          <w:ilvl w:val="0"/>
          <w:numId w:val="7"/>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07E4F" w:rsidRPr="00ED6A5C" w:rsidRDefault="000C43C7" w:rsidP="00B62DE1">
      <w:pPr>
        <w:numPr>
          <w:ilvl w:val="0"/>
          <w:numId w:val="7"/>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журнал регистрации приходных и расходных ордеров составляется ежемесячно</w:t>
      </w:r>
      <w:r w:rsidRPr="00ED6A5C">
        <w:rPr>
          <w:rFonts w:hAnsi="Times New Roman" w:cs="Times New Roman"/>
          <w:sz w:val="24"/>
          <w:szCs w:val="24"/>
        </w:rPr>
        <w:t> </w:t>
      </w:r>
      <w:r w:rsidRPr="00ED6A5C">
        <w:rPr>
          <w:rFonts w:hAnsi="Times New Roman" w:cs="Times New Roman"/>
          <w:sz w:val="24"/>
          <w:szCs w:val="24"/>
          <w:lang w:val="ru-RU"/>
        </w:rPr>
        <w:t>в последний рабочий день месяца;</w:t>
      </w:r>
    </w:p>
    <w:p w:rsidR="00C07E4F" w:rsidRPr="00ED6A5C" w:rsidRDefault="000C43C7" w:rsidP="00B62DE1">
      <w:pPr>
        <w:numPr>
          <w:ilvl w:val="0"/>
          <w:numId w:val="7"/>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C07E4F" w:rsidRPr="00ED6A5C" w:rsidRDefault="000C43C7" w:rsidP="00B62DE1">
      <w:pPr>
        <w:numPr>
          <w:ilvl w:val="0"/>
          <w:numId w:val="7"/>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Pr="00ED6A5C">
        <w:rPr>
          <w:rFonts w:hAnsi="Times New Roman" w:cs="Times New Roman"/>
          <w:sz w:val="24"/>
          <w:szCs w:val="24"/>
        </w:rPr>
        <w:t> </w:t>
      </w:r>
      <w:r w:rsidRPr="00ED6A5C">
        <w:rPr>
          <w:rFonts w:hAnsi="Times New Roman" w:cs="Times New Roman"/>
          <w:sz w:val="24"/>
          <w:szCs w:val="24"/>
          <w:lang w:val="ru-RU"/>
        </w:rPr>
        <w:t>на последний рабочий день года</w:t>
      </w:r>
      <w:r w:rsidRPr="00ED6A5C">
        <w:rPr>
          <w:rFonts w:hAnsi="Times New Roman" w:cs="Times New Roman"/>
          <w:sz w:val="24"/>
          <w:szCs w:val="24"/>
        </w:rPr>
        <w:t> </w:t>
      </w:r>
      <w:r w:rsidRPr="00ED6A5C">
        <w:rPr>
          <w:rFonts w:hAnsi="Times New Roman" w:cs="Times New Roman"/>
          <w:sz w:val="24"/>
          <w:szCs w:val="24"/>
          <w:lang w:val="ru-RU"/>
        </w:rPr>
        <w:t>со сведениями о начисленной амортизации;</w:t>
      </w:r>
    </w:p>
    <w:p w:rsidR="00C07E4F" w:rsidRPr="00ED6A5C" w:rsidRDefault="000C43C7" w:rsidP="00B62DE1">
      <w:pPr>
        <w:numPr>
          <w:ilvl w:val="0"/>
          <w:numId w:val="7"/>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07E4F" w:rsidRPr="00ED6A5C" w:rsidRDefault="000C43C7" w:rsidP="00B62DE1">
      <w:pPr>
        <w:numPr>
          <w:ilvl w:val="0"/>
          <w:numId w:val="7"/>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sidRPr="00ED6A5C">
        <w:rPr>
          <w:rFonts w:hAnsi="Times New Roman" w:cs="Times New Roman"/>
          <w:sz w:val="24"/>
          <w:szCs w:val="24"/>
        </w:rPr>
        <w:t> </w:t>
      </w:r>
      <w:r w:rsidRPr="00ED6A5C">
        <w:rPr>
          <w:rFonts w:hAnsi="Times New Roman" w:cs="Times New Roman"/>
          <w:sz w:val="24"/>
          <w:szCs w:val="24"/>
          <w:lang w:val="ru-RU"/>
        </w:rPr>
        <w:t>в последний день года;</w:t>
      </w:r>
    </w:p>
    <w:p w:rsidR="00C07E4F" w:rsidRPr="00ED6A5C" w:rsidRDefault="000C43C7" w:rsidP="00B62DE1">
      <w:pPr>
        <w:numPr>
          <w:ilvl w:val="0"/>
          <w:numId w:val="7"/>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sidRPr="00ED6A5C">
        <w:rPr>
          <w:rFonts w:hAnsi="Times New Roman" w:cs="Times New Roman"/>
          <w:sz w:val="24"/>
          <w:szCs w:val="24"/>
        </w:rPr>
        <w:t> </w:t>
      </w:r>
      <w:r w:rsidRPr="00ED6A5C">
        <w:rPr>
          <w:rFonts w:hAnsi="Times New Roman" w:cs="Times New Roman"/>
          <w:sz w:val="24"/>
          <w:szCs w:val="24"/>
          <w:lang w:val="ru-RU"/>
        </w:rPr>
        <w:t>в последний день месяца;</w:t>
      </w:r>
    </w:p>
    <w:p w:rsidR="00C07E4F" w:rsidRPr="00ED6A5C" w:rsidRDefault="000C43C7">
      <w:pPr>
        <w:numPr>
          <w:ilvl w:val="0"/>
          <w:numId w:val="7"/>
        </w:numPr>
        <w:ind w:left="780" w:right="180"/>
        <w:contextualSpacing/>
        <w:rPr>
          <w:rFonts w:hAnsi="Times New Roman" w:cs="Times New Roman"/>
          <w:sz w:val="24"/>
          <w:szCs w:val="24"/>
          <w:lang w:val="ru-RU"/>
        </w:rPr>
      </w:pPr>
      <w:r w:rsidRPr="00ED6A5C">
        <w:rPr>
          <w:rFonts w:hAnsi="Times New Roman" w:cs="Times New Roman"/>
          <w:sz w:val="24"/>
          <w:szCs w:val="24"/>
          <w:lang w:val="ru-RU"/>
        </w:rPr>
        <w:t>журналы операций, главная книга заполняются ежемесячно;</w:t>
      </w:r>
    </w:p>
    <w:p w:rsidR="00C07E4F" w:rsidRPr="00ED6A5C" w:rsidRDefault="000C43C7" w:rsidP="00B62DE1">
      <w:pPr>
        <w:numPr>
          <w:ilvl w:val="0"/>
          <w:numId w:val="7"/>
        </w:numPr>
        <w:ind w:left="780" w:right="180"/>
        <w:jc w:val="both"/>
        <w:rPr>
          <w:rFonts w:hAnsi="Times New Roman" w:cs="Times New Roman"/>
          <w:sz w:val="24"/>
          <w:szCs w:val="24"/>
          <w:lang w:val="ru-RU"/>
        </w:rPr>
      </w:pPr>
      <w:r w:rsidRPr="00ED6A5C">
        <w:rPr>
          <w:rFonts w:hAnsi="Times New Roman" w:cs="Times New Roman"/>
          <w:sz w:val="24"/>
          <w:szCs w:val="24"/>
          <w:lang w:val="ru-RU"/>
        </w:rPr>
        <w:t>другие регистры, не указанные выше, заполняются по мере необходимости, если иное не установлено законодательством РФ.</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w:t>
      </w:r>
      <w:r w:rsidRPr="00ED6A5C">
        <w:rPr>
          <w:rFonts w:hAnsi="Times New Roman" w:cs="Times New Roman"/>
          <w:sz w:val="24"/>
          <w:szCs w:val="24"/>
        </w:rPr>
        <w:t> </w:t>
      </w:r>
      <w:r w:rsidRPr="00ED6A5C">
        <w:rPr>
          <w:rFonts w:hAnsi="Times New Roman" w:cs="Times New Roman"/>
          <w:sz w:val="24"/>
          <w:szCs w:val="24"/>
          <w:lang w:val="ru-RU"/>
        </w:rPr>
        <w:t>11, 167</w:t>
      </w:r>
      <w:r w:rsidRPr="00ED6A5C">
        <w:rPr>
          <w:rFonts w:hAnsi="Times New Roman" w:cs="Times New Roman"/>
          <w:sz w:val="24"/>
          <w:szCs w:val="24"/>
        </w:rPr>
        <w:t> </w:t>
      </w:r>
      <w:r w:rsidRPr="00ED6A5C">
        <w:rPr>
          <w:rFonts w:hAnsi="Times New Roman" w:cs="Times New Roman"/>
          <w:sz w:val="24"/>
          <w:szCs w:val="24"/>
          <w:lang w:val="ru-RU"/>
        </w:rPr>
        <w:t>Инструкции к Единому плану счетов № 157н, Методические указания, утвержденные приказом Минфина от 30.03.2015 № 52н.</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 xml:space="preserve">Учетные регистры по операциям, указанным в пункте 2 раздела </w:t>
      </w:r>
      <w:r w:rsidRPr="00ED6A5C">
        <w:rPr>
          <w:rFonts w:hAnsi="Times New Roman" w:cs="Times New Roman"/>
          <w:sz w:val="24"/>
          <w:szCs w:val="24"/>
        </w:rPr>
        <w:t>IV</w:t>
      </w:r>
      <w:r w:rsidRPr="00ED6A5C">
        <w:rPr>
          <w:rFonts w:hAnsi="Times New Roman" w:cs="Times New Roman"/>
          <w:sz w:val="24"/>
          <w:szCs w:val="24"/>
          <w:lang w:val="ru-RU"/>
        </w:rPr>
        <w:t xml:space="preserve"> настоящей учетной политики, составляются отдельно.</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07E4F" w:rsidRPr="00ED6A5C" w:rsidRDefault="000C43C7">
      <w:pPr>
        <w:numPr>
          <w:ilvl w:val="0"/>
          <w:numId w:val="8"/>
        </w:numPr>
        <w:ind w:left="780" w:right="180"/>
        <w:contextualSpacing/>
        <w:rPr>
          <w:rFonts w:hAnsi="Times New Roman" w:cs="Times New Roman"/>
          <w:sz w:val="24"/>
          <w:szCs w:val="24"/>
          <w:lang w:val="ru-RU"/>
        </w:rPr>
      </w:pPr>
      <w:r w:rsidRPr="00ED6A5C">
        <w:rPr>
          <w:rFonts w:hAnsi="Times New Roman" w:cs="Times New Roman"/>
          <w:sz w:val="24"/>
          <w:szCs w:val="24"/>
          <w:lang w:val="ru-RU"/>
        </w:rPr>
        <w:lastRenderedPageBreak/>
        <w:t>КБК Х.302.11.000 «Расчеты по заработной плате» и КБК Х.302.13.000 «Расчеты по начислениям на выплаты по оплате труда»;</w:t>
      </w:r>
    </w:p>
    <w:p w:rsidR="00C07E4F" w:rsidRPr="00ED6A5C" w:rsidRDefault="000C43C7">
      <w:pPr>
        <w:numPr>
          <w:ilvl w:val="0"/>
          <w:numId w:val="8"/>
        </w:numPr>
        <w:ind w:left="780" w:right="180"/>
        <w:contextualSpacing/>
        <w:rPr>
          <w:rFonts w:hAnsi="Times New Roman" w:cs="Times New Roman"/>
          <w:sz w:val="24"/>
          <w:szCs w:val="24"/>
          <w:lang w:val="ru-RU"/>
        </w:rPr>
      </w:pPr>
      <w:r w:rsidRPr="00ED6A5C">
        <w:rPr>
          <w:rFonts w:hAnsi="Times New Roman" w:cs="Times New Roman"/>
          <w:sz w:val="24"/>
          <w:szCs w:val="24"/>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C07E4F" w:rsidRPr="00ED6A5C" w:rsidRDefault="000C43C7">
      <w:pPr>
        <w:numPr>
          <w:ilvl w:val="0"/>
          <w:numId w:val="8"/>
        </w:numPr>
        <w:ind w:left="780" w:right="180"/>
        <w:contextualSpacing/>
        <w:rPr>
          <w:rFonts w:hAnsi="Times New Roman" w:cs="Times New Roman"/>
          <w:sz w:val="24"/>
          <w:szCs w:val="24"/>
          <w:lang w:val="ru-RU"/>
        </w:rPr>
      </w:pPr>
      <w:r w:rsidRPr="00ED6A5C">
        <w:rPr>
          <w:rFonts w:hAnsi="Times New Roman" w:cs="Times New Roman"/>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07E4F" w:rsidRPr="00ED6A5C" w:rsidRDefault="000C43C7">
      <w:pPr>
        <w:numPr>
          <w:ilvl w:val="0"/>
          <w:numId w:val="8"/>
        </w:numPr>
        <w:ind w:left="780" w:right="180"/>
        <w:rPr>
          <w:rFonts w:hAnsi="Times New Roman" w:cs="Times New Roman"/>
          <w:sz w:val="24"/>
          <w:szCs w:val="24"/>
          <w:lang w:val="ru-RU"/>
        </w:rPr>
      </w:pPr>
      <w:r w:rsidRPr="00ED6A5C">
        <w:rPr>
          <w:rFonts w:hAnsi="Times New Roman" w:cs="Times New Roman"/>
          <w:sz w:val="24"/>
          <w:szCs w:val="24"/>
          <w:lang w:val="ru-RU"/>
        </w:rPr>
        <w:t>КБК Х.302.96.000 «Расчеты по иным выплатам текущего характера физическим лицам».</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257 Инструкции к Единому плану счетов № 157н.</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 xml:space="preserve">9. Журналам операций присваиваются номера согласно приложению 11. По операциям, указанным в пункте 2 раздела </w:t>
      </w:r>
      <w:r w:rsidRPr="00ED6A5C">
        <w:rPr>
          <w:rFonts w:hAnsi="Times New Roman" w:cs="Times New Roman"/>
          <w:sz w:val="24"/>
          <w:szCs w:val="24"/>
        </w:rPr>
        <w:t>IV</w:t>
      </w:r>
      <w:r w:rsidRPr="00ED6A5C">
        <w:rPr>
          <w:rFonts w:hAnsi="Times New Roman" w:cs="Times New Roman"/>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sidRPr="00ED6A5C">
        <w:rPr>
          <w:rFonts w:hAnsi="Times New Roman" w:cs="Times New Roman"/>
          <w:sz w:val="24"/>
          <w:szCs w:val="24"/>
        </w:rPr>
        <w:t> </w:t>
      </w:r>
      <w:r w:rsidRPr="00ED6A5C">
        <w:rPr>
          <w:rFonts w:hAnsi="Times New Roman" w:cs="Times New Roman"/>
          <w:sz w:val="24"/>
          <w:szCs w:val="24"/>
          <w:lang w:val="ru-RU"/>
        </w:rPr>
        <w:t>он может быть составлен на бумажном носителе и заверен собственноручной подписью.</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ED6A5C">
        <w:rPr>
          <w:lang w:val="ru-RU"/>
        </w:rPr>
        <w:br/>
      </w:r>
      <w:r w:rsidRPr="00ED6A5C">
        <w:rPr>
          <w:rFonts w:hAnsi="Times New Roman" w:cs="Times New Roman"/>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12. При необходимости изготовления бумажных копий электронных документов и регистров бухгалтерского учета</w:t>
      </w:r>
      <w:r w:rsidRPr="00ED6A5C">
        <w:rPr>
          <w:rFonts w:hAnsi="Times New Roman" w:cs="Times New Roman"/>
          <w:sz w:val="24"/>
          <w:szCs w:val="24"/>
        </w:rPr>
        <w:t> </w:t>
      </w:r>
      <w:r w:rsidRPr="00ED6A5C">
        <w:rPr>
          <w:rFonts w:hAnsi="Times New Roman" w:cs="Times New Roman"/>
          <w:sz w:val="24"/>
          <w:szCs w:val="24"/>
          <w:lang w:val="ru-RU"/>
        </w:rPr>
        <w:t>бумажные копии заверяются</w:t>
      </w:r>
      <w:r w:rsidRPr="00ED6A5C">
        <w:rPr>
          <w:rFonts w:hAnsi="Times New Roman" w:cs="Times New Roman"/>
          <w:sz w:val="24"/>
          <w:szCs w:val="24"/>
        </w:rPr>
        <w:t> </w:t>
      </w:r>
      <w:r w:rsidRPr="00ED6A5C">
        <w:rPr>
          <w:rFonts w:hAnsi="Times New Roman" w:cs="Times New Roman"/>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w:t>
      </w:r>
      <w:r w:rsidR="00B62DE1" w:rsidRPr="00ED6A5C">
        <w:rPr>
          <w:rFonts w:hAnsi="Times New Roman" w:cs="Times New Roman"/>
          <w:sz w:val="24"/>
          <w:szCs w:val="24"/>
          <w:lang w:val="ru-RU"/>
        </w:rPr>
        <w:t>»</w:t>
      </w:r>
      <w:r w:rsidRPr="00ED6A5C">
        <w:rPr>
          <w:rFonts w:hAnsi="Times New Roman" w:cs="Times New Roman"/>
          <w:sz w:val="24"/>
          <w:szCs w:val="24"/>
          <w:lang w:val="ru-RU"/>
        </w:rPr>
        <w:t>, –</w:t>
      </w:r>
      <w:r w:rsidRPr="00ED6A5C">
        <w:rPr>
          <w:rFonts w:hAnsi="Times New Roman" w:cs="Times New Roman"/>
          <w:sz w:val="24"/>
          <w:szCs w:val="24"/>
        </w:rPr>
        <w:t> </w:t>
      </w:r>
      <w:r w:rsidRPr="00ED6A5C">
        <w:rPr>
          <w:rFonts w:hAnsi="Times New Roman" w:cs="Times New Roman"/>
          <w:sz w:val="24"/>
          <w:szCs w:val="24"/>
          <w:lang w:val="ru-RU"/>
        </w:rPr>
        <w:t>с указанием сведений о сертификате электронной подписи –</w:t>
      </w:r>
      <w:r w:rsidRPr="00ED6A5C">
        <w:rPr>
          <w:rFonts w:hAnsi="Times New Roman" w:cs="Times New Roman"/>
          <w:sz w:val="24"/>
          <w:szCs w:val="24"/>
        </w:rPr>
        <w:t> </w:t>
      </w:r>
      <w:r w:rsidRPr="00ED6A5C">
        <w:rPr>
          <w:rFonts w:hAnsi="Times New Roman" w:cs="Times New Roman"/>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sidRPr="00ED6A5C">
        <w:rPr>
          <w:rFonts w:hAnsi="Times New Roman" w:cs="Times New Roman"/>
          <w:sz w:val="24"/>
          <w:szCs w:val="24"/>
        </w:rPr>
        <w:t> </w:t>
      </w:r>
      <w:r w:rsidRPr="00ED6A5C">
        <w:rPr>
          <w:rFonts w:hAnsi="Times New Roman" w:cs="Times New Roman"/>
          <w:sz w:val="24"/>
          <w:szCs w:val="24"/>
          <w:lang w:val="ru-RU"/>
        </w:rPr>
        <w:t>и свою подпись.</w:t>
      </w:r>
      <w:r w:rsidRPr="00ED6A5C">
        <w:rPr>
          <w:lang w:val="ru-RU"/>
        </w:rPr>
        <w:br/>
      </w:r>
      <w:r w:rsidRPr="00ED6A5C">
        <w:rPr>
          <w:rFonts w:hAnsi="Times New Roman" w:cs="Times New Roman"/>
          <w:sz w:val="24"/>
          <w:szCs w:val="24"/>
          <w:lang w:val="ru-RU"/>
        </w:rPr>
        <w:t xml:space="preserve"> Основание: пункт 32 СГС «Концептуальные основы бухучета и отчетности».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lastRenderedPageBreak/>
        <w:t>13. В деятельности учреждения используются следующие бланки строгой отчетности:</w:t>
      </w:r>
    </w:p>
    <w:p w:rsidR="00C07E4F" w:rsidRPr="00ED6A5C" w:rsidRDefault="000C43C7">
      <w:pPr>
        <w:numPr>
          <w:ilvl w:val="0"/>
          <w:numId w:val="9"/>
        </w:numPr>
        <w:ind w:left="780" w:right="180"/>
        <w:contextualSpacing/>
        <w:rPr>
          <w:rFonts w:hAnsi="Times New Roman" w:cs="Times New Roman"/>
          <w:sz w:val="24"/>
          <w:szCs w:val="24"/>
          <w:lang w:val="ru-RU"/>
        </w:rPr>
      </w:pPr>
      <w:r w:rsidRPr="00ED6A5C">
        <w:rPr>
          <w:rFonts w:hAnsi="Times New Roman" w:cs="Times New Roman"/>
          <w:sz w:val="24"/>
          <w:szCs w:val="24"/>
          <w:lang w:val="ru-RU"/>
        </w:rPr>
        <w:t>бланки трудовых книжек и вкладышей к ним;</w:t>
      </w:r>
    </w:p>
    <w:p w:rsidR="00C07E4F" w:rsidRPr="00ED6A5C" w:rsidRDefault="000C43C7">
      <w:pPr>
        <w:numPr>
          <w:ilvl w:val="0"/>
          <w:numId w:val="9"/>
        </w:numPr>
        <w:ind w:left="780" w:right="180"/>
        <w:contextualSpacing/>
        <w:rPr>
          <w:rFonts w:hAnsi="Times New Roman" w:cs="Times New Roman"/>
          <w:sz w:val="24"/>
          <w:szCs w:val="24"/>
          <w:lang w:val="ru-RU"/>
        </w:rPr>
      </w:pPr>
      <w:r w:rsidRPr="00ED6A5C">
        <w:rPr>
          <w:rFonts w:hAnsi="Times New Roman" w:cs="Times New Roman"/>
          <w:sz w:val="24"/>
          <w:szCs w:val="24"/>
          <w:lang w:val="ru-RU"/>
        </w:rPr>
        <w:t xml:space="preserve">бланки </w:t>
      </w:r>
      <w:r w:rsidR="00B62DE1" w:rsidRPr="00ED6A5C">
        <w:rPr>
          <w:rFonts w:hAnsi="Times New Roman" w:cs="Times New Roman"/>
          <w:sz w:val="24"/>
          <w:szCs w:val="24"/>
          <w:lang w:val="ru-RU"/>
        </w:rPr>
        <w:t>аттестатов</w:t>
      </w:r>
      <w:r w:rsidR="00CA567C" w:rsidRPr="00ED6A5C">
        <w:rPr>
          <w:rFonts w:hAnsi="Times New Roman" w:cs="Times New Roman"/>
          <w:sz w:val="24"/>
          <w:szCs w:val="24"/>
          <w:lang w:val="ru-RU"/>
        </w:rPr>
        <w:t xml:space="preserve"> с приложениями</w:t>
      </w:r>
      <w:r w:rsidRPr="00ED6A5C">
        <w:rPr>
          <w:rFonts w:hAnsi="Times New Roman" w:cs="Times New Roman"/>
          <w:sz w:val="24"/>
          <w:szCs w:val="24"/>
          <w:lang w:val="ru-RU"/>
        </w:rPr>
        <w:t>, свидетельств;</w:t>
      </w:r>
    </w:p>
    <w:p w:rsidR="00C07E4F" w:rsidRPr="00ED6A5C" w:rsidRDefault="000C43C7">
      <w:pPr>
        <w:numPr>
          <w:ilvl w:val="0"/>
          <w:numId w:val="9"/>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Учет бланков ведется по стоимости их приобретения.</w:t>
      </w:r>
      <w:r w:rsidRPr="00ED6A5C">
        <w:rPr>
          <w:lang w:val="ru-RU"/>
        </w:rPr>
        <w:br/>
      </w:r>
      <w:r w:rsidRPr="00ED6A5C">
        <w:rPr>
          <w:rFonts w:hAnsi="Times New Roman" w:cs="Times New Roman"/>
          <w:sz w:val="24"/>
          <w:szCs w:val="24"/>
          <w:lang w:val="ru-RU"/>
        </w:rPr>
        <w:t xml:space="preserve"> Основание: пункт 337 Инструкции к Единому плану счетов № 157н.</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15. Особенности применения первичных документов:</w:t>
      </w:r>
    </w:p>
    <w:p w:rsidR="00DF2A22" w:rsidRPr="00ED6A5C" w:rsidRDefault="000C43C7" w:rsidP="00DF2A22">
      <w:pPr>
        <w:pStyle w:val="2"/>
        <w:rPr>
          <w:rFonts w:ascii="Times New Roman" w:hAnsi="Times New Roman"/>
        </w:rPr>
      </w:pPr>
      <w:r w:rsidRPr="00ED6A5C">
        <w:rPr>
          <w:rFonts w:hAnsi="Times New Roman"/>
        </w:rPr>
        <w:t xml:space="preserve">15.1. </w:t>
      </w:r>
      <w:r w:rsidRPr="00ED6A5C">
        <w:rPr>
          <w:rFonts w:hAnsi="Times New Roman"/>
        </w:rPr>
        <w:t>При</w:t>
      </w:r>
      <w:r w:rsidRPr="00ED6A5C">
        <w:rPr>
          <w:rFonts w:hAnsi="Times New Roman"/>
        </w:rPr>
        <w:t xml:space="preserve"> </w:t>
      </w:r>
      <w:r w:rsidRPr="00ED6A5C">
        <w:rPr>
          <w:rFonts w:hAnsi="Times New Roman"/>
        </w:rPr>
        <w:t>приобретении</w:t>
      </w:r>
      <w:r w:rsidRPr="00ED6A5C">
        <w:rPr>
          <w:rFonts w:hAnsi="Times New Roman"/>
        </w:rPr>
        <w:t xml:space="preserve"> </w:t>
      </w:r>
      <w:r w:rsidRPr="00ED6A5C">
        <w:rPr>
          <w:rFonts w:hAnsi="Times New Roman"/>
        </w:rPr>
        <w:t>и</w:t>
      </w:r>
      <w:r w:rsidRPr="00ED6A5C">
        <w:rPr>
          <w:rFonts w:hAnsi="Times New Roman"/>
        </w:rPr>
        <w:t xml:space="preserve"> </w:t>
      </w:r>
      <w:r w:rsidRPr="00ED6A5C">
        <w:rPr>
          <w:rFonts w:hAnsi="Times New Roman"/>
        </w:rPr>
        <w:t>реализации</w:t>
      </w:r>
      <w:r w:rsidRPr="00ED6A5C">
        <w:rPr>
          <w:rFonts w:hAnsi="Times New Roman"/>
        </w:rPr>
        <w:t xml:space="preserve"> </w:t>
      </w:r>
      <w:r w:rsidRPr="00ED6A5C">
        <w:rPr>
          <w:rFonts w:hAnsi="Times New Roman"/>
        </w:rPr>
        <w:t>основных</w:t>
      </w:r>
      <w:r w:rsidRPr="00ED6A5C">
        <w:rPr>
          <w:rFonts w:hAnsi="Times New Roman"/>
        </w:rPr>
        <w:t xml:space="preserve"> </w:t>
      </w:r>
      <w:r w:rsidRPr="00ED6A5C">
        <w:rPr>
          <w:rFonts w:hAnsi="Times New Roman"/>
        </w:rPr>
        <w:t>средств</w:t>
      </w:r>
      <w:r w:rsidRPr="00ED6A5C">
        <w:rPr>
          <w:rFonts w:hAnsi="Times New Roman"/>
        </w:rPr>
        <w:t xml:space="preserve">, </w:t>
      </w:r>
      <w:r w:rsidRPr="00ED6A5C">
        <w:rPr>
          <w:rFonts w:hAnsi="Times New Roman"/>
        </w:rPr>
        <w:t>нематериальных</w:t>
      </w:r>
      <w:r w:rsidRPr="00ED6A5C">
        <w:rPr>
          <w:rFonts w:hAnsi="Times New Roman"/>
        </w:rPr>
        <w:t xml:space="preserve"> </w:t>
      </w:r>
      <w:r w:rsidRPr="00ED6A5C">
        <w:rPr>
          <w:rFonts w:hAnsi="Times New Roman"/>
        </w:rPr>
        <w:t>и</w:t>
      </w:r>
      <w:r w:rsidRPr="00ED6A5C">
        <w:rPr>
          <w:rFonts w:hAnsi="Times New Roman"/>
        </w:rPr>
        <w:t xml:space="preserve"> </w:t>
      </w:r>
      <w:r w:rsidRPr="00ED6A5C">
        <w:rPr>
          <w:rFonts w:hAnsi="Times New Roman"/>
        </w:rPr>
        <w:t>непроизведенных</w:t>
      </w:r>
      <w:r w:rsidRPr="00ED6A5C">
        <w:rPr>
          <w:rFonts w:hAnsi="Times New Roman"/>
        </w:rPr>
        <w:t xml:space="preserve"> </w:t>
      </w:r>
      <w:r w:rsidRPr="00ED6A5C">
        <w:rPr>
          <w:rFonts w:hAnsi="Times New Roman"/>
        </w:rPr>
        <w:t>активов</w:t>
      </w:r>
      <w:r w:rsidRPr="00ED6A5C">
        <w:rPr>
          <w:rFonts w:hAnsi="Times New Roman"/>
        </w:rPr>
        <w:t xml:space="preserve"> </w:t>
      </w:r>
      <w:r w:rsidRPr="00ED6A5C">
        <w:rPr>
          <w:rFonts w:hAnsi="Times New Roman"/>
        </w:rPr>
        <w:t>составляется</w:t>
      </w:r>
      <w:r w:rsidRPr="00ED6A5C">
        <w:rPr>
          <w:rFonts w:hAnsi="Times New Roman"/>
        </w:rPr>
        <w:t xml:space="preserve"> </w:t>
      </w:r>
      <w:r w:rsidRPr="00ED6A5C">
        <w:rPr>
          <w:rFonts w:hAnsi="Times New Roman"/>
        </w:rPr>
        <w:t>Акт</w:t>
      </w:r>
      <w:r w:rsidRPr="00ED6A5C">
        <w:rPr>
          <w:rFonts w:hAnsi="Times New Roman"/>
        </w:rPr>
        <w:t xml:space="preserve"> </w:t>
      </w:r>
      <w:r w:rsidRPr="00ED6A5C">
        <w:rPr>
          <w:rFonts w:hAnsi="Times New Roman"/>
        </w:rPr>
        <w:t>о</w:t>
      </w:r>
      <w:r w:rsidRPr="00ED6A5C">
        <w:rPr>
          <w:rFonts w:hAnsi="Times New Roman"/>
        </w:rPr>
        <w:t xml:space="preserve"> </w:t>
      </w:r>
      <w:r w:rsidRPr="00ED6A5C">
        <w:rPr>
          <w:rFonts w:hAnsi="Times New Roman"/>
        </w:rPr>
        <w:t>приеме</w:t>
      </w:r>
      <w:r w:rsidRPr="00ED6A5C">
        <w:rPr>
          <w:rFonts w:hAnsi="Times New Roman"/>
        </w:rPr>
        <w:t>-</w:t>
      </w:r>
      <w:r w:rsidRPr="00ED6A5C">
        <w:rPr>
          <w:rFonts w:hAnsi="Times New Roman"/>
        </w:rPr>
        <w:t>передаче</w:t>
      </w:r>
      <w:r w:rsidRPr="00ED6A5C">
        <w:rPr>
          <w:rFonts w:hAnsi="Times New Roman"/>
        </w:rPr>
        <w:t xml:space="preserve"> </w:t>
      </w:r>
      <w:r w:rsidRPr="00ED6A5C">
        <w:rPr>
          <w:rFonts w:hAnsi="Times New Roman"/>
        </w:rPr>
        <w:t>объектов</w:t>
      </w:r>
      <w:r w:rsidRPr="00ED6A5C">
        <w:rPr>
          <w:rFonts w:hAnsi="Times New Roman"/>
        </w:rPr>
        <w:t xml:space="preserve"> </w:t>
      </w:r>
      <w:r w:rsidRPr="00ED6A5C">
        <w:rPr>
          <w:rFonts w:hAnsi="Times New Roman"/>
        </w:rPr>
        <w:t>нефинансовых</w:t>
      </w:r>
      <w:r w:rsidRPr="00ED6A5C">
        <w:rPr>
          <w:rFonts w:hAnsi="Times New Roman"/>
        </w:rPr>
        <w:t xml:space="preserve"> </w:t>
      </w:r>
      <w:r w:rsidRPr="00ED6A5C">
        <w:rPr>
          <w:rFonts w:hAnsi="Times New Roman"/>
        </w:rPr>
        <w:t>активов</w:t>
      </w:r>
      <w:r w:rsidRPr="00ED6A5C">
        <w:rPr>
          <w:rFonts w:hAnsi="Times New Roman"/>
        </w:rPr>
        <w:t xml:space="preserve"> (</w:t>
      </w:r>
      <w:r w:rsidRPr="00ED6A5C">
        <w:rPr>
          <w:rFonts w:hAnsi="Times New Roman"/>
        </w:rPr>
        <w:t>ф</w:t>
      </w:r>
      <w:r w:rsidRPr="00ED6A5C">
        <w:rPr>
          <w:rFonts w:hAnsi="Times New Roman"/>
        </w:rPr>
        <w:t>. 0504101).</w:t>
      </w:r>
      <w:r w:rsidR="00FD2A2F" w:rsidRPr="00ED6A5C">
        <w:rPr>
          <w:rFonts w:hAnsi="Times New Roman"/>
        </w:rPr>
        <w:t xml:space="preserve"> </w:t>
      </w:r>
      <w:r w:rsidR="00DF2A22" w:rsidRPr="00ED6A5C">
        <w:rPr>
          <w:rFonts w:ascii="Times New Roman" w:hAnsi="Times New Roman"/>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C07E4F" w:rsidRPr="00ED6A5C" w:rsidRDefault="00DF2A22" w:rsidP="00B62DE1">
      <w:pPr>
        <w:jc w:val="both"/>
        <w:rPr>
          <w:rFonts w:hAnsi="Times New Roman" w:cs="Times New Roman"/>
          <w:sz w:val="24"/>
          <w:szCs w:val="24"/>
          <w:lang w:val="ru-RU"/>
        </w:rPr>
      </w:pPr>
      <w:r w:rsidRPr="00ED6A5C">
        <w:rPr>
          <w:rFonts w:hAnsi="Times New Roman" w:cs="Times New Roman"/>
          <w:sz w:val="24"/>
          <w:szCs w:val="24"/>
          <w:lang w:val="ru-RU"/>
        </w:rPr>
        <w:t xml:space="preserve"> </w:t>
      </w:r>
      <w:r w:rsidR="00FD2A2F" w:rsidRPr="00ED6A5C">
        <w:rPr>
          <w:rFonts w:hAnsi="Times New Roman" w:cs="Times New Roman"/>
          <w:sz w:val="24"/>
          <w:szCs w:val="24"/>
          <w:lang w:val="ru-RU"/>
        </w:rPr>
        <w:t>При</w:t>
      </w:r>
      <w:r w:rsidRPr="00ED6A5C">
        <w:rPr>
          <w:rFonts w:hAnsi="Times New Roman" w:cs="Times New Roman"/>
          <w:sz w:val="24"/>
          <w:szCs w:val="24"/>
          <w:lang w:val="ru-RU"/>
        </w:rPr>
        <w:t xml:space="preserve"> передаче в эксплуатацию основных сре</w:t>
      </w:r>
      <w:proofErr w:type="gramStart"/>
      <w:r w:rsidRPr="00ED6A5C">
        <w:rPr>
          <w:rFonts w:hAnsi="Times New Roman" w:cs="Times New Roman"/>
          <w:sz w:val="24"/>
          <w:szCs w:val="24"/>
          <w:lang w:val="ru-RU"/>
        </w:rPr>
        <w:t>дств ст</w:t>
      </w:r>
      <w:proofErr w:type="gramEnd"/>
      <w:r w:rsidRPr="00ED6A5C">
        <w:rPr>
          <w:rFonts w:hAnsi="Times New Roman" w:cs="Times New Roman"/>
          <w:sz w:val="24"/>
          <w:szCs w:val="24"/>
          <w:lang w:val="ru-RU"/>
        </w:rPr>
        <w:t xml:space="preserve">оимостью до 10 000,00 рублей применяется ф.0504210, при </w:t>
      </w:r>
      <w:proofErr w:type="spellStart"/>
      <w:r w:rsidRPr="00ED6A5C">
        <w:rPr>
          <w:rFonts w:hAnsi="Times New Roman" w:cs="Times New Roman"/>
          <w:sz w:val="24"/>
          <w:szCs w:val="24"/>
          <w:lang w:val="ru-RU"/>
        </w:rPr>
        <w:t>оприходовании</w:t>
      </w:r>
      <w:proofErr w:type="spellEnd"/>
      <w:r w:rsidRPr="00ED6A5C">
        <w:rPr>
          <w:rFonts w:hAnsi="Times New Roman" w:cs="Times New Roman"/>
          <w:sz w:val="24"/>
          <w:szCs w:val="24"/>
          <w:lang w:val="ru-RU"/>
        </w:rPr>
        <w:t xml:space="preserve"> на </w:t>
      </w:r>
      <w:proofErr w:type="spellStart"/>
      <w:r w:rsidRPr="00ED6A5C">
        <w:rPr>
          <w:rFonts w:hAnsi="Times New Roman" w:cs="Times New Roman"/>
          <w:sz w:val="24"/>
          <w:szCs w:val="24"/>
          <w:lang w:val="ru-RU"/>
        </w:rPr>
        <w:t>забалансовые</w:t>
      </w:r>
      <w:proofErr w:type="spellEnd"/>
      <w:r w:rsidRPr="00ED6A5C">
        <w:rPr>
          <w:rFonts w:hAnsi="Times New Roman" w:cs="Times New Roman"/>
          <w:sz w:val="24"/>
          <w:szCs w:val="24"/>
          <w:lang w:val="ru-RU"/>
        </w:rPr>
        <w:t xml:space="preserve"> счета составляется бухгалтерская справка ф.0504833, при списании с </w:t>
      </w:r>
      <w:proofErr w:type="spellStart"/>
      <w:r w:rsidRPr="00ED6A5C">
        <w:rPr>
          <w:rFonts w:hAnsi="Times New Roman" w:cs="Times New Roman"/>
          <w:sz w:val="24"/>
          <w:szCs w:val="24"/>
          <w:lang w:val="ru-RU"/>
        </w:rPr>
        <w:t>забалансового</w:t>
      </w:r>
      <w:proofErr w:type="spellEnd"/>
      <w:r w:rsidRPr="00ED6A5C">
        <w:rPr>
          <w:rFonts w:hAnsi="Times New Roman" w:cs="Times New Roman"/>
          <w:sz w:val="24"/>
          <w:szCs w:val="24"/>
          <w:lang w:val="ru-RU"/>
        </w:rPr>
        <w:t xml:space="preserve"> счета применяется ф.0504143, при начислении амортизации применяется бухгалтерская справка ф.0504833. </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C07E4F" w:rsidRPr="00ED6A5C" w:rsidRDefault="000C43C7" w:rsidP="00B62DE1">
      <w:pPr>
        <w:jc w:val="both"/>
        <w:rPr>
          <w:rFonts w:hAnsi="Times New Roman" w:cs="Times New Roman"/>
          <w:sz w:val="24"/>
          <w:szCs w:val="24"/>
          <w:lang w:val="ru-RU"/>
        </w:rPr>
      </w:pPr>
      <w:r w:rsidRPr="00ED6A5C">
        <w:rPr>
          <w:rFonts w:hAnsi="Times New Roman" w:cs="Times New Roman"/>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tblPr>
      <w:tblGrid>
        <w:gridCol w:w="7097"/>
        <w:gridCol w:w="1708"/>
      </w:tblGrid>
      <w:tr w:rsidR="00C07E4F" w:rsidRPr="00ED6A5C">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proofErr w:type="spellStart"/>
            <w:r w:rsidRPr="00ED6A5C">
              <w:rPr>
                <w:rFonts w:hAnsi="Times New Roman" w:cs="Times New Roman"/>
                <w:b/>
                <w:bCs/>
                <w:sz w:val="24"/>
                <w:szCs w:val="24"/>
              </w:rPr>
              <w:t>Наименование</w:t>
            </w:r>
            <w:proofErr w:type="spellEnd"/>
            <w:r w:rsidRPr="00ED6A5C">
              <w:rPr>
                <w:rFonts w:hAnsi="Times New Roman" w:cs="Times New Roman"/>
                <w:b/>
                <w:bCs/>
                <w:sz w:val="24"/>
                <w:szCs w:val="24"/>
              </w:rPr>
              <w:t xml:space="preserve"> </w:t>
            </w:r>
            <w:proofErr w:type="spellStart"/>
            <w:r w:rsidRPr="00ED6A5C">
              <w:rPr>
                <w:rFonts w:hAnsi="Times New Roman" w:cs="Times New Roman"/>
                <w:b/>
                <w:bCs/>
                <w:sz w:val="24"/>
                <w:szCs w:val="24"/>
              </w:rPr>
              <w:t>показателя</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b/>
                <w:bCs/>
                <w:sz w:val="24"/>
                <w:szCs w:val="24"/>
              </w:rPr>
              <w:t>Код</w:t>
            </w:r>
          </w:p>
        </w:tc>
      </w:tr>
      <w:tr w:rsidR="00C07E4F" w:rsidRPr="00ED6A5C">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Дополнительные выходные дни (оплачиваемые)</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ОВ</w:t>
            </w:r>
          </w:p>
        </w:tc>
      </w:tr>
      <w:tr w:rsidR="00C07E4F" w:rsidRPr="00ED6A5C">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Заключение под стражу</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ЗС</w:t>
            </w:r>
          </w:p>
        </w:tc>
      </w:tr>
      <w:tr w:rsidR="00C07E4F" w:rsidRPr="00ED6A5C">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pPr>
              <w:rPr>
                <w:lang w:val="ru-RU"/>
              </w:rPr>
            </w:pPr>
            <w:r w:rsidRPr="00ED6A5C">
              <w:rPr>
                <w:rFonts w:hAnsi="Times New Roman" w:cs="Times New Roman"/>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ДП</w:t>
            </w:r>
          </w:p>
        </w:tc>
      </w:tr>
      <w:tr w:rsidR="00C07E4F" w:rsidRPr="00ED6A5C">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C07E4F">
            <w:pPr>
              <w:rPr>
                <w:lang w:val="ru-RU"/>
              </w:rPr>
            </w:pP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Д</w:t>
            </w:r>
          </w:p>
        </w:tc>
      </w:tr>
      <w:tr w:rsidR="00C07E4F" w:rsidRPr="00ED6A5C">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C07E4F">
            <w:pPr>
              <w:ind w:left="75" w:right="75"/>
              <w:rPr>
                <w:rFonts w:hAnsi="Times New Roman" w:cs="Times New Roman"/>
                <w:sz w:val="24"/>
                <w:szCs w:val="24"/>
              </w:rPr>
            </w:pPr>
          </w:p>
        </w:tc>
      </w:tr>
    </w:tbl>
    <w:p w:rsidR="00C07E4F" w:rsidRPr="00ED6A5C" w:rsidRDefault="000C43C7" w:rsidP="00B62DE1">
      <w:pPr>
        <w:jc w:val="both"/>
        <w:rPr>
          <w:rFonts w:hAnsi="Times New Roman" w:cs="Times New Roman"/>
          <w:sz w:val="24"/>
          <w:szCs w:val="24"/>
          <w:lang w:val="ru-RU"/>
        </w:rPr>
      </w:pPr>
      <w:r w:rsidRPr="00ED6A5C">
        <w:rPr>
          <w:lang w:val="ru-RU"/>
        </w:rPr>
        <w:lastRenderedPageBreak/>
        <w:br/>
      </w:r>
      <w:r w:rsidRPr="00ED6A5C">
        <w:rPr>
          <w:rFonts w:hAnsi="Times New Roman" w:cs="Times New Roman"/>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ED6A5C">
        <w:rPr>
          <w:rFonts w:hAnsi="Times New Roman" w:cs="Times New Roman"/>
          <w:sz w:val="24"/>
          <w:szCs w:val="24"/>
          <w:lang w:val="ru-RU"/>
        </w:rPr>
        <w:t>скан-копий</w:t>
      </w:r>
      <w:proofErr w:type="gramEnd"/>
      <w:r w:rsidRPr="00ED6A5C">
        <w:rPr>
          <w:rFonts w:hAnsi="Times New Roman" w:cs="Times New Roman"/>
          <w:sz w:val="24"/>
          <w:szCs w:val="24"/>
          <w:lang w:val="ru-RU"/>
        </w:rPr>
        <w:t>.</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ED6A5C">
        <w:rPr>
          <w:rFonts w:hAnsi="Times New Roman" w:cs="Times New Roman"/>
          <w:sz w:val="24"/>
          <w:szCs w:val="24"/>
          <w:lang w:val="ru-RU"/>
        </w:rPr>
        <w:t>скан-копией</w:t>
      </w:r>
      <w:proofErr w:type="gramEnd"/>
      <w:r w:rsidRPr="00ED6A5C">
        <w:rPr>
          <w:rFonts w:hAnsi="Times New Roman" w:cs="Times New Roman"/>
          <w:sz w:val="24"/>
          <w:szCs w:val="24"/>
          <w:lang w:val="ru-RU"/>
        </w:rPr>
        <w:t xml:space="preserve"> подписанного документа.</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ED6A5C">
        <w:rPr>
          <w:rFonts w:hAnsi="Times New Roman" w:cs="Times New Roman"/>
          <w:sz w:val="24"/>
          <w:szCs w:val="24"/>
          <w:lang w:val="ru-RU"/>
        </w:rPr>
        <w:t>скан-копий</w:t>
      </w:r>
      <w:proofErr w:type="gramEnd"/>
      <w:r w:rsidRPr="00ED6A5C">
        <w:rPr>
          <w:rFonts w:hAnsi="Times New Roman" w:cs="Times New Roman"/>
          <w:sz w:val="24"/>
          <w:szCs w:val="24"/>
          <w:lang w:val="ru-RU"/>
        </w:rPr>
        <w:t>, распечатываются</w:t>
      </w:r>
      <w:r w:rsidRPr="00ED6A5C">
        <w:rPr>
          <w:rFonts w:hAnsi="Times New Roman" w:cs="Times New Roman"/>
          <w:sz w:val="24"/>
          <w:szCs w:val="24"/>
        </w:rPr>
        <w:t> </w:t>
      </w:r>
      <w:r w:rsidRPr="00ED6A5C">
        <w:rPr>
          <w:rFonts w:hAnsi="Times New Roman" w:cs="Times New Roman"/>
          <w:sz w:val="24"/>
          <w:szCs w:val="24"/>
          <w:lang w:val="ru-RU"/>
        </w:rPr>
        <w:t>на бумажном носителе и подписываются собственноручной подписью ответственных лиц.</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 xml:space="preserve">16. Сотрудник, </w:t>
      </w:r>
      <w:r w:rsidR="00DF2A22" w:rsidRPr="00ED6A5C">
        <w:rPr>
          <w:rFonts w:hAnsi="Times New Roman" w:cs="Times New Roman"/>
          <w:sz w:val="24"/>
          <w:szCs w:val="24"/>
          <w:lang w:val="ru-RU"/>
        </w:rPr>
        <w:t>бухгалтерии формирует расчетные листки и реестр на их выдачу на бумажном носителе. Директор учреждения выдает расчетный листок</w:t>
      </w:r>
      <w:r w:rsidR="00C30343" w:rsidRPr="00ED6A5C">
        <w:rPr>
          <w:rFonts w:hAnsi="Times New Roman" w:cs="Times New Roman"/>
          <w:sz w:val="24"/>
          <w:szCs w:val="24"/>
          <w:lang w:val="ru-RU"/>
        </w:rPr>
        <w:t xml:space="preserve"> работнику под роспись в день выдачи заработной платы за вторую половину месяца</w:t>
      </w:r>
      <w:r w:rsidRPr="00ED6A5C">
        <w:rPr>
          <w:rFonts w:hAnsi="Times New Roman" w:cs="Times New Roman"/>
          <w:sz w:val="24"/>
          <w:szCs w:val="24"/>
          <w:lang w:val="ru-RU"/>
        </w:rPr>
        <w:t>.</w:t>
      </w:r>
    </w:p>
    <w:p w:rsidR="00C07E4F" w:rsidRPr="00ED6A5C" w:rsidRDefault="000C43C7">
      <w:pPr>
        <w:jc w:val="center"/>
        <w:rPr>
          <w:rFonts w:hAnsi="Times New Roman" w:cs="Times New Roman"/>
          <w:sz w:val="24"/>
          <w:szCs w:val="24"/>
          <w:lang w:val="ru-RU"/>
        </w:rPr>
      </w:pPr>
      <w:r w:rsidRPr="00ED6A5C">
        <w:rPr>
          <w:rFonts w:hAnsi="Times New Roman" w:cs="Times New Roman"/>
          <w:b/>
          <w:bCs/>
          <w:sz w:val="24"/>
          <w:szCs w:val="24"/>
        </w:rPr>
        <w:t>IV</w:t>
      </w:r>
      <w:r w:rsidRPr="00ED6A5C">
        <w:rPr>
          <w:rFonts w:hAnsi="Times New Roman" w:cs="Times New Roman"/>
          <w:b/>
          <w:bCs/>
          <w:sz w:val="24"/>
          <w:szCs w:val="24"/>
          <w:lang w:val="ru-RU"/>
        </w:rPr>
        <w:t>. План счетов</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sidRPr="00ED6A5C">
        <w:rPr>
          <w:rFonts w:hAnsi="Times New Roman" w:cs="Times New Roman"/>
          <w:sz w:val="24"/>
          <w:szCs w:val="24"/>
        </w:rPr>
        <w:t>IV</w:t>
      </w:r>
      <w:r w:rsidRPr="00ED6A5C">
        <w:rPr>
          <w:rFonts w:hAnsi="Times New Roman" w:cs="Times New Roman"/>
          <w:sz w:val="24"/>
          <w:szCs w:val="24"/>
          <w:lang w:val="ru-RU"/>
        </w:rPr>
        <w:t xml:space="preserve"> настоящей учетной политики.</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Основание: пункты 2 и 6 Инструкции к Единому плану счетов № 157н, пункт 19 СГС</w:t>
      </w:r>
      <w:r w:rsidRPr="00ED6A5C">
        <w:rPr>
          <w:rFonts w:hAnsi="Times New Roman" w:cs="Times New Roman"/>
          <w:sz w:val="24"/>
          <w:szCs w:val="24"/>
        </w:rPr>
        <w:t> </w:t>
      </w:r>
      <w:r w:rsidRPr="00ED6A5C">
        <w:rPr>
          <w:rFonts w:hAnsi="Times New Roman" w:cs="Times New Roman"/>
          <w:sz w:val="24"/>
          <w:szCs w:val="24"/>
          <w:lang w:val="ru-RU"/>
        </w:rPr>
        <w:t>«Концептуальные основы бухучета и отчетности», подпункт «б» пункта 9 СГС «Учетная</w:t>
      </w:r>
      <w:r w:rsidRPr="00ED6A5C">
        <w:rPr>
          <w:rFonts w:hAnsi="Times New Roman" w:cs="Times New Roman"/>
          <w:sz w:val="24"/>
          <w:szCs w:val="24"/>
        </w:rPr>
        <w:t> </w:t>
      </w:r>
      <w:r w:rsidRPr="00ED6A5C">
        <w:rPr>
          <w:rFonts w:hAnsi="Times New Roman" w:cs="Times New Roman"/>
          <w:sz w:val="24"/>
          <w:szCs w:val="24"/>
          <w:lang w:val="ru-RU"/>
        </w:rPr>
        <w:t>политика, оценочные значения и ошибки».</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tblPr>
      <w:tblGrid>
        <w:gridCol w:w="1920"/>
        <w:gridCol w:w="8895"/>
      </w:tblGrid>
      <w:tr w:rsidR="00C07E4F" w:rsidRPr="00ED6A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Pr="00ED6A5C" w:rsidRDefault="000C43C7">
            <w:proofErr w:type="spellStart"/>
            <w:r w:rsidRPr="00ED6A5C">
              <w:rPr>
                <w:rFonts w:hAnsi="Times New Roman" w:cs="Times New Roman"/>
                <w:b/>
                <w:bCs/>
                <w:sz w:val="24"/>
                <w:szCs w:val="24"/>
              </w:rPr>
              <w:t>Разряд</w:t>
            </w:r>
            <w:proofErr w:type="spellEnd"/>
            <w:r w:rsidRPr="00ED6A5C">
              <w:br/>
            </w:r>
            <w:r w:rsidRPr="00ED6A5C">
              <w:rPr>
                <w:rFonts w:hAnsi="Times New Roman" w:cs="Times New Roman"/>
                <w:b/>
                <w:bCs/>
                <w:sz w:val="24"/>
                <w:szCs w:val="24"/>
              </w:rPr>
              <w:t xml:space="preserve"> </w:t>
            </w:r>
            <w:r w:rsidRPr="00ED6A5C">
              <w:rPr>
                <w:rFonts w:hAnsi="Times New Roman" w:cs="Times New Roman"/>
                <w:b/>
                <w:bCs/>
                <w:sz w:val="24"/>
                <w:szCs w:val="24"/>
              </w:rPr>
              <w:tab/>
            </w:r>
            <w:r w:rsidRPr="00ED6A5C">
              <w:rPr>
                <w:rFonts w:hAnsi="Times New Roman" w:cs="Times New Roman"/>
                <w:b/>
                <w:bCs/>
                <w:sz w:val="24"/>
                <w:szCs w:val="24"/>
              </w:rPr>
              <w:tab/>
            </w:r>
            <w:r w:rsidRPr="00ED6A5C">
              <w:rPr>
                <w:rFonts w:hAnsi="Times New Roman" w:cs="Times New Roman"/>
                <w:b/>
                <w:bCs/>
                <w:sz w:val="24"/>
                <w:szCs w:val="24"/>
              </w:rPr>
              <w:tab/>
            </w:r>
            <w:proofErr w:type="spellStart"/>
            <w:r w:rsidRPr="00ED6A5C">
              <w:rPr>
                <w:rFonts w:hAnsi="Times New Roman" w:cs="Times New Roman"/>
                <w:b/>
                <w:bCs/>
                <w:sz w:val="24"/>
                <w:szCs w:val="24"/>
              </w:rPr>
              <w:t>номера</w:t>
            </w:r>
            <w:proofErr w:type="spellEnd"/>
            <w:r w:rsidRPr="00ED6A5C">
              <w:rPr>
                <w:rFonts w:hAnsi="Times New Roman" w:cs="Times New Roman"/>
                <w:b/>
                <w:bCs/>
                <w:sz w:val="24"/>
                <w:szCs w:val="24"/>
              </w:rPr>
              <w:t xml:space="preserve"> </w:t>
            </w:r>
            <w:proofErr w:type="spellStart"/>
            <w:r w:rsidRPr="00ED6A5C">
              <w:rPr>
                <w:rFonts w:hAnsi="Times New Roman" w:cs="Times New Roman"/>
                <w:b/>
                <w:bCs/>
                <w:sz w:val="24"/>
                <w:szCs w:val="24"/>
              </w:rPr>
              <w:t>счета</w:t>
            </w:r>
            <w:proofErr w:type="spellEnd"/>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Pr="00ED6A5C" w:rsidRDefault="000C43C7">
            <w:r w:rsidRPr="00ED6A5C">
              <w:rPr>
                <w:rFonts w:hAnsi="Times New Roman" w:cs="Times New Roman"/>
                <w:b/>
                <w:bCs/>
                <w:sz w:val="24"/>
                <w:szCs w:val="24"/>
              </w:rPr>
              <w:t>Код</w:t>
            </w:r>
          </w:p>
        </w:tc>
      </w:tr>
      <w:tr w:rsidR="00C07E4F" w:rsidRPr="00664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Pr="00ED6A5C" w:rsidRDefault="000C43C7">
            <w:r w:rsidRPr="00ED6A5C">
              <w:rPr>
                <w:rFonts w:hAnsi="Times New Roman" w:cs="Times New Roman"/>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C07E4F">
            <w:pPr>
              <w:rPr>
                <w:lang w:val="ru-RU"/>
              </w:rPr>
            </w:pP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lastRenderedPageBreak/>
              <w:t>Аналитический код вида услуги:</w:t>
            </w:r>
          </w:p>
          <w:p w:rsidR="00C07E4F" w:rsidRPr="00ED6A5C" w:rsidRDefault="00C07E4F">
            <w:pPr>
              <w:rPr>
                <w:lang w:val="ru-RU"/>
              </w:rPr>
            </w:pP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0702 «Общее образование»</w:t>
            </w:r>
            <w:r w:rsidRPr="00ED6A5C">
              <w:rPr>
                <w:lang w:val="ru-RU"/>
              </w:rPr>
              <w:br/>
            </w:r>
            <w:r w:rsidRPr="00ED6A5C">
              <w:rPr>
                <w:rFonts w:hAnsi="Times New Roman" w:cs="Times New Roman"/>
                <w:sz w:val="24"/>
                <w:szCs w:val="24"/>
                <w:lang w:val="ru-RU"/>
              </w:rPr>
              <w:t>…</w:t>
            </w:r>
          </w:p>
        </w:tc>
      </w:tr>
      <w:tr w:rsidR="00C07E4F" w:rsidRPr="00ED6A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lastRenderedPageBreak/>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C07E4F">
            <w:pPr>
              <w:rPr>
                <w:lang w:val="ru-RU"/>
              </w:rPr>
            </w:pP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Код целевой статьи расходов при осуществлении деятельности с целевыми средствами:</w:t>
            </w:r>
          </w:p>
          <w:p w:rsidR="00C07E4F" w:rsidRPr="00ED6A5C" w:rsidRDefault="00C07E4F">
            <w:pPr>
              <w:rPr>
                <w:lang w:val="ru-RU"/>
              </w:rPr>
            </w:pPr>
          </w:p>
          <w:p w:rsidR="00C07E4F" w:rsidRPr="00ED6A5C" w:rsidRDefault="000C43C7">
            <w:pPr>
              <w:numPr>
                <w:ilvl w:val="0"/>
                <w:numId w:val="10"/>
              </w:numPr>
              <w:ind w:left="780" w:right="180"/>
              <w:contextualSpacing/>
              <w:rPr>
                <w:rFonts w:hAnsi="Times New Roman" w:cs="Times New Roman"/>
                <w:sz w:val="24"/>
                <w:szCs w:val="24"/>
                <w:lang w:val="ru-RU"/>
              </w:rPr>
            </w:pPr>
            <w:r w:rsidRPr="00ED6A5C">
              <w:rPr>
                <w:rFonts w:hAnsi="Times New Roman" w:cs="Times New Roman"/>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C07E4F" w:rsidRPr="00ED6A5C" w:rsidRDefault="00C07E4F">
            <w:pPr>
              <w:rPr>
                <w:lang w:val="ru-RU"/>
              </w:rPr>
            </w:pPr>
          </w:p>
          <w:p w:rsidR="00C07E4F" w:rsidRPr="00ED6A5C" w:rsidRDefault="000C43C7">
            <w:pPr>
              <w:numPr>
                <w:ilvl w:val="0"/>
                <w:numId w:val="10"/>
              </w:numPr>
              <w:ind w:left="780" w:right="180"/>
              <w:rPr>
                <w:rFonts w:hAnsi="Times New Roman" w:cs="Times New Roman"/>
                <w:sz w:val="24"/>
                <w:szCs w:val="24"/>
                <w:lang w:val="ru-RU"/>
              </w:rPr>
            </w:pPr>
            <w:r w:rsidRPr="00ED6A5C">
              <w:rPr>
                <w:rFonts w:hAnsi="Times New Roman" w:cs="Times New Roman"/>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C07E4F" w:rsidRPr="00ED6A5C" w:rsidRDefault="00C07E4F">
            <w:pPr>
              <w:rPr>
                <w:lang w:val="ru-RU"/>
              </w:rPr>
            </w:pPr>
          </w:p>
          <w:p w:rsidR="00C07E4F" w:rsidRPr="00ED6A5C" w:rsidRDefault="000C43C7">
            <w:pPr>
              <w:rPr>
                <w:rFonts w:hAnsi="Times New Roman" w:cs="Times New Roman"/>
                <w:sz w:val="24"/>
                <w:szCs w:val="24"/>
              </w:rPr>
            </w:pPr>
            <w:r w:rsidRPr="00ED6A5C">
              <w:rPr>
                <w:rFonts w:hAnsi="Times New Roman" w:cs="Times New Roman"/>
                <w:sz w:val="24"/>
                <w:szCs w:val="24"/>
              </w:rPr>
              <w:t xml:space="preserve">В </w:t>
            </w:r>
            <w:proofErr w:type="spellStart"/>
            <w:r w:rsidRPr="00ED6A5C">
              <w:rPr>
                <w:rFonts w:hAnsi="Times New Roman" w:cs="Times New Roman"/>
                <w:sz w:val="24"/>
                <w:szCs w:val="24"/>
              </w:rPr>
              <w:t>остальных</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случаях</w:t>
            </w:r>
            <w:proofErr w:type="spellEnd"/>
            <w:r w:rsidRPr="00ED6A5C">
              <w:rPr>
                <w:rFonts w:hAnsi="Times New Roman" w:cs="Times New Roman"/>
                <w:sz w:val="24"/>
                <w:szCs w:val="24"/>
              </w:rPr>
              <w:t xml:space="preserve"> – </w:t>
            </w:r>
            <w:proofErr w:type="spellStart"/>
            <w:r w:rsidRPr="00ED6A5C">
              <w:rPr>
                <w:rFonts w:hAnsi="Times New Roman" w:cs="Times New Roman"/>
                <w:sz w:val="24"/>
                <w:szCs w:val="24"/>
              </w:rPr>
              <w:t>нули</w:t>
            </w:r>
            <w:proofErr w:type="spellEnd"/>
          </w:p>
        </w:tc>
      </w:tr>
      <w:tr w:rsidR="00C07E4F" w:rsidRPr="00664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C07E4F">
            <w:pPr>
              <w:rPr>
                <w:lang w:val="ru-RU"/>
              </w:rPr>
            </w:pP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Код вида поступлений или выбытий, соответствующий:</w:t>
            </w:r>
          </w:p>
          <w:p w:rsidR="00C07E4F" w:rsidRPr="00ED6A5C" w:rsidRDefault="00C07E4F">
            <w:pPr>
              <w:rPr>
                <w:lang w:val="ru-RU"/>
              </w:rPr>
            </w:pPr>
          </w:p>
          <w:p w:rsidR="00C07E4F" w:rsidRPr="00ED6A5C" w:rsidRDefault="000C43C7">
            <w:pPr>
              <w:numPr>
                <w:ilvl w:val="0"/>
                <w:numId w:val="11"/>
              </w:numPr>
              <w:ind w:left="780" w:right="180"/>
              <w:contextualSpacing/>
              <w:rPr>
                <w:rFonts w:hAnsi="Times New Roman" w:cs="Times New Roman"/>
                <w:sz w:val="24"/>
                <w:szCs w:val="24"/>
                <w:lang w:val="ru-RU"/>
              </w:rPr>
            </w:pPr>
            <w:r w:rsidRPr="00ED6A5C">
              <w:rPr>
                <w:rFonts w:hAnsi="Times New Roman" w:cs="Times New Roman"/>
                <w:sz w:val="24"/>
                <w:szCs w:val="24"/>
                <w:lang w:val="ru-RU"/>
              </w:rPr>
              <w:t>аналитической группе подвида доходов бюджетов;</w:t>
            </w:r>
          </w:p>
          <w:p w:rsidR="00C07E4F" w:rsidRPr="00ED6A5C" w:rsidRDefault="00C07E4F">
            <w:pPr>
              <w:rPr>
                <w:lang w:val="ru-RU"/>
              </w:rPr>
            </w:pPr>
          </w:p>
          <w:p w:rsidR="00C07E4F" w:rsidRPr="00ED6A5C" w:rsidRDefault="000C43C7">
            <w:pPr>
              <w:numPr>
                <w:ilvl w:val="0"/>
                <w:numId w:val="11"/>
              </w:numPr>
              <w:ind w:left="780" w:right="180"/>
              <w:contextualSpacing/>
              <w:rPr>
                <w:rFonts w:hAnsi="Times New Roman" w:cs="Times New Roman"/>
                <w:sz w:val="24"/>
                <w:szCs w:val="24"/>
              </w:rPr>
            </w:pPr>
            <w:proofErr w:type="spellStart"/>
            <w:r w:rsidRPr="00ED6A5C">
              <w:rPr>
                <w:rFonts w:hAnsi="Times New Roman" w:cs="Times New Roman"/>
                <w:sz w:val="24"/>
                <w:szCs w:val="24"/>
              </w:rPr>
              <w:t>коду</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вида</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расходов</w:t>
            </w:r>
            <w:proofErr w:type="spellEnd"/>
            <w:r w:rsidRPr="00ED6A5C">
              <w:rPr>
                <w:rFonts w:hAnsi="Times New Roman" w:cs="Times New Roman"/>
                <w:sz w:val="24"/>
                <w:szCs w:val="24"/>
              </w:rPr>
              <w:t>;</w:t>
            </w:r>
          </w:p>
          <w:p w:rsidR="00C07E4F" w:rsidRPr="00ED6A5C" w:rsidRDefault="00C07E4F"/>
          <w:p w:rsidR="00C07E4F" w:rsidRPr="00ED6A5C" w:rsidRDefault="000C43C7">
            <w:pPr>
              <w:numPr>
                <w:ilvl w:val="0"/>
                <w:numId w:val="11"/>
              </w:numPr>
              <w:ind w:left="780" w:right="180"/>
              <w:rPr>
                <w:rFonts w:hAnsi="Times New Roman" w:cs="Times New Roman"/>
                <w:sz w:val="24"/>
                <w:szCs w:val="24"/>
                <w:lang w:val="ru-RU"/>
              </w:rPr>
            </w:pPr>
            <w:r w:rsidRPr="00ED6A5C">
              <w:rPr>
                <w:rFonts w:hAnsi="Times New Roman" w:cs="Times New Roman"/>
                <w:sz w:val="24"/>
                <w:szCs w:val="24"/>
                <w:lang w:val="ru-RU"/>
              </w:rPr>
              <w:t xml:space="preserve">аналитической группе </w:t>
            </w:r>
            <w:proofErr w:type="gramStart"/>
            <w:r w:rsidRPr="00ED6A5C">
              <w:rPr>
                <w:rFonts w:hAnsi="Times New Roman" w:cs="Times New Roman"/>
                <w:sz w:val="24"/>
                <w:szCs w:val="24"/>
                <w:lang w:val="ru-RU"/>
              </w:rPr>
              <w:t>вида источников финансирования</w:t>
            </w:r>
            <w:r w:rsidRPr="00ED6A5C">
              <w:rPr>
                <w:lang w:val="ru-RU"/>
              </w:rPr>
              <w:br/>
            </w:r>
            <w:r w:rsidRPr="00ED6A5C">
              <w:rPr>
                <w:rFonts w:hAnsi="Times New Roman" w:cs="Times New Roman"/>
                <w:sz w:val="24"/>
                <w:szCs w:val="24"/>
                <w:lang w:val="ru-RU"/>
              </w:rPr>
              <w:t xml:space="preserve"> </w:t>
            </w:r>
            <w:r w:rsidRPr="00ED6A5C">
              <w:rPr>
                <w:rFonts w:hAnsi="Times New Roman" w:cs="Times New Roman"/>
                <w:sz w:val="24"/>
                <w:szCs w:val="24"/>
                <w:lang w:val="ru-RU"/>
              </w:rPr>
              <w:tab/>
            </w:r>
            <w:r w:rsidRPr="00ED6A5C">
              <w:rPr>
                <w:rFonts w:hAnsi="Times New Roman" w:cs="Times New Roman"/>
                <w:sz w:val="24"/>
                <w:szCs w:val="24"/>
                <w:lang w:val="ru-RU"/>
              </w:rPr>
              <w:tab/>
            </w:r>
            <w:r w:rsidRPr="00ED6A5C">
              <w:rPr>
                <w:rFonts w:hAnsi="Times New Roman" w:cs="Times New Roman"/>
                <w:sz w:val="24"/>
                <w:szCs w:val="24"/>
                <w:lang w:val="ru-RU"/>
              </w:rPr>
              <w:tab/>
            </w:r>
            <w:r w:rsidRPr="00ED6A5C">
              <w:rPr>
                <w:rFonts w:hAnsi="Times New Roman" w:cs="Times New Roman"/>
                <w:sz w:val="24"/>
                <w:szCs w:val="24"/>
                <w:lang w:val="ru-RU"/>
              </w:rPr>
              <w:tab/>
              <w:t>дефицитов бюджетов</w:t>
            </w:r>
            <w:proofErr w:type="gramEnd"/>
          </w:p>
        </w:tc>
      </w:tr>
      <w:tr w:rsidR="00C07E4F" w:rsidRPr="00664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0C43C7">
            <w:r w:rsidRPr="00ED6A5C">
              <w:rPr>
                <w:rFonts w:hAnsi="Times New Roman" w:cs="Times New Roman"/>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D6A5C" w:rsidRDefault="00C07E4F">
            <w:pPr>
              <w:rPr>
                <w:lang w:val="ru-RU"/>
              </w:rPr>
            </w:pP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Код вида финансового обеспечения (деятельности):</w:t>
            </w:r>
          </w:p>
          <w:p w:rsidR="00C07E4F" w:rsidRPr="00ED6A5C" w:rsidRDefault="00C07E4F">
            <w:pPr>
              <w:rPr>
                <w:lang w:val="ru-RU"/>
              </w:rPr>
            </w:pPr>
          </w:p>
          <w:p w:rsidR="00C07E4F" w:rsidRPr="00ED6A5C" w:rsidRDefault="000C43C7">
            <w:pPr>
              <w:numPr>
                <w:ilvl w:val="0"/>
                <w:numId w:val="12"/>
              </w:numPr>
              <w:ind w:left="780" w:right="180"/>
              <w:contextualSpacing/>
              <w:rPr>
                <w:rFonts w:hAnsi="Times New Roman" w:cs="Times New Roman"/>
                <w:sz w:val="24"/>
                <w:szCs w:val="24"/>
                <w:lang w:val="ru-RU"/>
              </w:rPr>
            </w:pPr>
            <w:r w:rsidRPr="00ED6A5C">
              <w:rPr>
                <w:rFonts w:hAnsi="Times New Roman" w:cs="Times New Roman"/>
                <w:sz w:val="24"/>
                <w:szCs w:val="24"/>
                <w:lang w:val="ru-RU"/>
              </w:rPr>
              <w:t>2 – приносящая доход деятельность (собственные доходы</w:t>
            </w:r>
            <w:r w:rsidRPr="00ED6A5C">
              <w:rPr>
                <w:lang w:val="ru-RU"/>
              </w:rPr>
              <w:br/>
            </w:r>
            <w:r w:rsidRPr="00ED6A5C">
              <w:rPr>
                <w:rFonts w:hAnsi="Times New Roman" w:cs="Times New Roman"/>
                <w:sz w:val="24"/>
                <w:szCs w:val="24"/>
                <w:lang w:val="ru-RU"/>
              </w:rPr>
              <w:t xml:space="preserve"> </w:t>
            </w:r>
            <w:r w:rsidRPr="00ED6A5C">
              <w:rPr>
                <w:rFonts w:hAnsi="Times New Roman" w:cs="Times New Roman"/>
                <w:sz w:val="24"/>
                <w:szCs w:val="24"/>
                <w:lang w:val="ru-RU"/>
              </w:rPr>
              <w:tab/>
            </w:r>
            <w:r w:rsidRPr="00ED6A5C">
              <w:rPr>
                <w:rFonts w:hAnsi="Times New Roman" w:cs="Times New Roman"/>
                <w:sz w:val="24"/>
                <w:szCs w:val="24"/>
                <w:lang w:val="ru-RU"/>
              </w:rPr>
              <w:tab/>
            </w:r>
            <w:r w:rsidRPr="00ED6A5C">
              <w:rPr>
                <w:rFonts w:hAnsi="Times New Roman" w:cs="Times New Roman"/>
                <w:sz w:val="24"/>
                <w:szCs w:val="24"/>
                <w:lang w:val="ru-RU"/>
              </w:rPr>
              <w:tab/>
            </w:r>
            <w:r w:rsidRPr="00ED6A5C">
              <w:rPr>
                <w:rFonts w:hAnsi="Times New Roman" w:cs="Times New Roman"/>
                <w:sz w:val="24"/>
                <w:szCs w:val="24"/>
                <w:lang w:val="ru-RU"/>
              </w:rPr>
              <w:tab/>
              <w:t>учреждения);</w:t>
            </w:r>
          </w:p>
          <w:p w:rsidR="00C07E4F" w:rsidRPr="00ED6A5C" w:rsidRDefault="00C07E4F">
            <w:pPr>
              <w:rPr>
                <w:lang w:val="ru-RU"/>
              </w:rPr>
            </w:pPr>
          </w:p>
          <w:p w:rsidR="00C07E4F" w:rsidRPr="00ED6A5C" w:rsidRDefault="000C43C7">
            <w:pPr>
              <w:numPr>
                <w:ilvl w:val="0"/>
                <w:numId w:val="12"/>
              </w:numPr>
              <w:ind w:left="780" w:right="180"/>
              <w:contextualSpacing/>
              <w:rPr>
                <w:rFonts w:hAnsi="Times New Roman" w:cs="Times New Roman"/>
                <w:sz w:val="24"/>
                <w:szCs w:val="24"/>
              </w:rPr>
            </w:pPr>
            <w:r w:rsidRPr="00ED6A5C">
              <w:rPr>
                <w:rFonts w:hAnsi="Times New Roman" w:cs="Times New Roman"/>
                <w:sz w:val="24"/>
                <w:szCs w:val="24"/>
              </w:rPr>
              <w:t xml:space="preserve">3 – </w:t>
            </w:r>
            <w:proofErr w:type="spellStart"/>
            <w:r w:rsidRPr="00ED6A5C">
              <w:rPr>
                <w:rFonts w:hAnsi="Times New Roman" w:cs="Times New Roman"/>
                <w:sz w:val="24"/>
                <w:szCs w:val="24"/>
              </w:rPr>
              <w:t>средства</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во</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временном</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распоряжении</w:t>
            </w:r>
            <w:proofErr w:type="spellEnd"/>
            <w:r w:rsidRPr="00ED6A5C">
              <w:rPr>
                <w:rFonts w:hAnsi="Times New Roman" w:cs="Times New Roman"/>
                <w:sz w:val="24"/>
                <w:szCs w:val="24"/>
              </w:rPr>
              <w:t>;</w:t>
            </w:r>
          </w:p>
          <w:p w:rsidR="00C07E4F" w:rsidRPr="00ED6A5C" w:rsidRDefault="00C07E4F"/>
          <w:p w:rsidR="00C07E4F" w:rsidRPr="00ED6A5C" w:rsidRDefault="000C43C7">
            <w:pPr>
              <w:numPr>
                <w:ilvl w:val="0"/>
                <w:numId w:val="12"/>
              </w:numPr>
              <w:ind w:left="780" w:right="180"/>
              <w:contextualSpacing/>
              <w:rPr>
                <w:rFonts w:hAnsi="Times New Roman" w:cs="Times New Roman"/>
                <w:sz w:val="24"/>
                <w:szCs w:val="24"/>
                <w:lang w:val="ru-RU"/>
              </w:rPr>
            </w:pPr>
            <w:r w:rsidRPr="00ED6A5C">
              <w:rPr>
                <w:rFonts w:hAnsi="Times New Roman" w:cs="Times New Roman"/>
                <w:sz w:val="24"/>
                <w:szCs w:val="24"/>
                <w:lang w:val="ru-RU"/>
              </w:rPr>
              <w:t>4 – субсидия на выполнение государственного задания;</w:t>
            </w:r>
          </w:p>
          <w:p w:rsidR="00C07E4F" w:rsidRPr="00ED6A5C" w:rsidRDefault="00C07E4F">
            <w:pPr>
              <w:rPr>
                <w:lang w:val="ru-RU"/>
              </w:rPr>
            </w:pPr>
          </w:p>
          <w:p w:rsidR="00C07E4F" w:rsidRPr="00ED6A5C" w:rsidRDefault="000C43C7">
            <w:pPr>
              <w:numPr>
                <w:ilvl w:val="0"/>
                <w:numId w:val="12"/>
              </w:numPr>
              <w:ind w:left="780" w:right="180"/>
              <w:contextualSpacing/>
              <w:rPr>
                <w:rFonts w:hAnsi="Times New Roman" w:cs="Times New Roman"/>
                <w:sz w:val="24"/>
                <w:szCs w:val="24"/>
              </w:rPr>
            </w:pPr>
            <w:r w:rsidRPr="00ED6A5C">
              <w:rPr>
                <w:rFonts w:hAnsi="Times New Roman" w:cs="Times New Roman"/>
                <w:sz w:val="24"/>
                <w:szCs w:val="24"/>
              </w:rPr>
              <w:t xml:space="preserve">5 – </w:t>
            </w:r>
            <w:proofErr w:type="spellStart"/>
            <w:r w:rsidRPr="00ED6A5C">
              <w:rPr>
                <w:rFonts w:hAnsi="Times New Roman" w:cs="Times New Roman"/>
                <w:sz w:val="24"/>
                <w:szCs w:val="24"/>
              </w:rPr>
              <w:t>субсидии</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на</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иные</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цели</w:t>
            </w:r>
            <w:proofErr w:type="spellEnd"/>
            <w:r w:rsidRPr="00ED6A5C">
              <w:rPr>
                <w:rFonts w:hAnsi="Times New Roman" w:cs="Times New Roman"/>
                <w:sz w:val="24"/>
                <w:szCs w:val="24"/>
              </w:rPr>
              <w:t>;</w:t>
            </w:r>
          </w:p>
          <w:p w:rsidR="00C07E4F" w:rsidRPr="00ED6A5C" w:rsidRDefault="00C07E4F"/>
          <w:p w:rsidR="00C07E4F" w:rsidRPr="00ED6A5C" w:rsidRDefault="000C43C7">
            <w:pPr>
              <w:numPr>
                <w:ilvl w:val="0"/>
                <w:numId w:val="12"/>
              </w:numPr>
              <w:ind w:left="780" w:right="180"/>
              <w:rPr>
                <w:rFonts w:hAnsi="Times New Roman" w:cs="Times New Roman"/>
                <w:sz w:val="24"/>
                <w:szCs w:val="24"/>
                <w:lang w:val="ru-RU"/>
              </w:rPr>
            </w:pPr>
            <w:r w:rsidRPr="00ED6A5C">
              <w:rPr>
                <w:rFonts w:hAnsi="Times New Roman" w:cs="Times New Roman"/>
                <w:sz w:val="24"/>
                <w:szCs w:val="24"/>
                <w:lang w:val="ru-RU"/>
              </w:rPr>
              <w:t>6 – субсидии на цели осуществления капитальных вложений</w:t>
            </w:r>
          </w:p>
        </w:tc>
      </w:tr>
    </w:tbl>
    <w:p w:rsidR="00C07E4F" w:rsidRPr="00ED6A5C" w:rsidRDefault="00C07E4F">
      <w:pPr>
        <w:rPr>
          <w:rFonts w:hAnsi="Times New Roman" w:cs="Times New Roman"/>
          <w:sz w:val="24"/>
          <w:szCs w:val="24"/>
          <w:lang w:val="ru-RU"/>
        </w:rPr>
      </w:pP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Основание: пункты 21–21.2 Инструкции к Единому плану счетов № 157н, пункт 2.1 Инструкции № 174н.</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 xml:space="preserve">Кроме </w:t>
      </w:r>
      <w:proofErr w:type="spellStart"/>
      <w:r w:rsidRPr="00ED6A5C">
        <w:rPr>
          <w:rFonts w:hAnsi="Times New Roman" w:cs="Times New Roman"/>
          <w:sz w:val="24"/>
          <w:szCs w:val="24"/>
          <w:lang w:val="ru-RU"/>
        </w:rPr>
        <w:t>забалансовых</w:t>
      </w:r>
      <w:proofErr w:type="spellEnd"/>
      <w:r w:rsidRPr="00ED6A5C">
        <w:rPr>
          <w:rFonts w:hAnsi="Times New Roman" w:cs="Times New Roman"/>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ED6A5C">
        <w:rPr>
          <w:rFonts w:hAnsi="Times New Roman" w:cs="Times New Roman"/>
          <w:sz w:val="24"/>
          <w:szCs w:val="24"/>
          <w:lang w:val="ru-RU"/>
        </w:rPr>
        <w:t>забалансовые</w:t>
      </w:r>
      <w:proofErr w:type="spellEnd"/>
      <w:r w:rsidRPr="00ED6A5C">
        <w:rPr>
          <w:rFonts w:hAnsi="Times New Roman" w:cs="Times New Roman"/>
          <w:sz w:val="24"/>
          <w:szCs w:val="24"/>
          <w:lang w:val="ru-RU"/>
        </w:rPr>
        <w:t xml:space="preserve"> счета, утвержденные в Рабочем плане счетов (приложение 6).</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332 Инструкции к Единому плану счетов № 157н, пункт 19</w:t>
      </w:r>
      <w:r w:rsidRPr="00ED6A5C">
        <w:rPr>
          <w:rFonts w:hAnsi="Times New Roman" w:cs="Times New Roman"/>
          <w:sz w:val="24"/>
          <w:szCs w:val="24"/>
        </w:rPr>
        <w:t> </w:t>
      </w:r>
      <w:r w:rsidRPr="00ED6A5C">
        <w:rPr>
          <w:rFonts w:hAnsi="Times New Roman" w:cs="Times New Roman"/>
          <w:sz w:val="24"/>
          <w:szCs w:val="24"/>
          <w:lang w:val="ru-RU"/>
        </w:rPr>
        <w:t xml:space="preserve"> СГС</w:t>
      </w:r>
      <w:r w:rsidRPr="00ED6A5C">
        <w:rPr>
          <w:rFonts w:hAnsi="Times New Roman" w:cs="Times New Roman"/>
          <w:sz w:val="24"/>
          <w:szCs w:val="24"/>
        </w:rPr>
        <w:t> </w:t>
      </w:r>
      <w:r w:rsidRPr="00ED6A5C">
        <w:rPr>
          <w:rFonts w:hAnsi="Times New Roman" w:cs="Times New Roman"/>
          <w:sz w:val="24"/>
          <w:szCs w:val="24"/>
          <w:lang w:val="ru-RU"/>
        </w:rPr>
        <w:t>«Концептуальные основы бухучета и отчетности».</w:t>
      </w:r>
    </w:p>
    <w:p w:rsidR="00C07E4F" w:rsidRPr="00ED6A5C" w:rsidRDefault="000C43C7" w:rsidP="00BD2DE1">
      <w:pPr>
        <w:jc w:val="both"/>
        <w:rPr>
          <w:rFonts w:hAnsi="Times New Roman" w:cs="Times New Roman"/>
          <w:sz w:val="24"/>
          <w:szCs w:val="24"/>
          <w:lang w:val="ru-RU"/>
        </w:rPr>
      </w:pPr>
      <w:r w:rsidRPr="00ED6A5C">
        <w:rPr>
          <w:rFonts w:hAnsi="Times New Roman" w:cs="Times New Roman"/>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 2 и 6 Инструкции к Единому плану счетов № 157н.</w:t>
      </w:r>
    </w:p>
    <w:p w:rsidR="00C07E4F" w:rsidRPr="00ED6A5C" w:rsidRDefault="000C43C7">
      <w:pPr>
        <w:jc w:val="center"/>
        <w:rPr>
          <w:rFonts w:hAnsi="Times New Roman" w:cs="Times New Roman"/>
          <w:sz w:val="24"/>
          <w:szCs w:val="24"/>
          <w:lang w:val="ru-RU"/>
        </w:rPr>
      </w:pPr>
      <w:r w:rsidRPr="00ED6A5C">
        <w:rPr>
          <w:rFonts w:hAnsi="Times New Roman" w:cs="Times New Roman"/>
          <w:b/>
          <w:bCs/>
          <w:sz w:val="24"/>
          <w:szCs w:val="24"/>
        </w:rPr>
        <w:t>V</w:t>
      </w:r>
      <w:r w:rsidRPr="00ED6A5C">
        <w:rPr>
          <w:rFonts w:hAnsi="Times New Roman" w:cs="Times New Roman"/>
          <w:b/>
          <w:bCs/>
          <w:sz w:val="24"/>
          <w:szCs w:val="24"/>
          <w:lang w:val="ru-RU"/>
        </w:rPr>
        <w:t>. Методика ведения бухгалтерского учета</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1. Общие положения</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ED6A5C">
        <w:rPr>
          <w:lang w:val="ru-RU"/>
        </w:rPr>
        <w:br/>
      </w:r>
      <w:r w:rsidRPr="00ED6A5C">
        <w:rPr>
          <w:rFonts w:hAnsi="Times New Roman" w:cs="Times New Roman"/>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D6A5C">
        <w:rPr>
          <w:lang w:val="ru-RU"/>
        </w:rPr>
        <w:br/>
      </w:r>
      <w:r w:rsidRPr="00ED6A5C">
        <w:rPr>
          <w:rFonts w:hAnsi="Times New Roman" w:cs="Times New Roman"/>
          <w:sz w:val="24"/>
          <w:szCs w:val="24"/>
          <w:lang w:val="ru-RU"/>
        </w:rPr>
        <w:t xml:space="preserve"> Основание: пункт 54 СГС «Концептуальные основы бухучета и отчетности».</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w:t>
      </w:r>
      <w:r w:rsidRPr="00ED6A5C">
        <w:rPr>
          <w:rFonts w:hAnsi="Times New Roman" w:cs="Times New Roman"/>
          <w:sz w:val="24"/>
          <w:szCs w:val="24"/>
          <w:lang w:val="ru-RU"/>
        </w:rPr>
        <w:lastRenderedPageBreak/>
        <w:t>бухгалтера.</w:t>
      </w:r>
      <w:r w:rsidRPr="00ED6A5C">
        <w:rPr>
          <w:lang w:val="ru-RU"/>
        </w:rPr>
        <w:br/>
      </w:r>
      <w:r w:rsidRPr="00ED6A5C">
        <w:rPr>
          <w:rFonts w:hAnsi="Times New Roman" w:cs="Times New Roman"/>
          <w:sz w:val="24"/>
          <w:szCs w:val="24"/>
          <w:lang w:val="ru-RU"/>
        </w:rPr>
        <w:t xml:space="preserve"> Основание: пункт 6 СГС «Учетная политика, оценочные значения и ошибки».</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2. Основные средства</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w:t>
      </w:r>
      <w:proofErr w:type="gramStart"/>
      <w:r w:rsidRPr="00ED6A5C">
        <w:rPr>
          <w:rFonts w:hAnsi="Times New Roman" w:cs="Times New Roman"/>
          <w:sz w:val="24"/>
          <w:szCs w:val="24"/>
          <w:lang w:val="ru-RU"/>
        </w:rPr>
        <w:t>также бесконтактные</w:t>
      </w:r>
      <w:proofErr w:type="gramEnd"/>
      <w:r w:rsidRPr="00ED6A5C">
        <w:rPr>
          <w:rFonts w:hAnsi="Times New Roman" w:cs="Times New Roman"/>
          <w:sz w:val="24"/>
          <w:szCs w:val="24"/>
          <w:lang w:val="ru-RU"/>
        </w:rPr>
        <w:t xml:space="preserve">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07E4F" w:rsidRPr="00ED6A5C" w:rsidRDefault="000C43C7">
      <w:pPr>
        <w:numPr>
          <w:ilvl w:val="0"/>
          <w:numId w:val="13"/>
        </w:numPr>
        <w:ind w:left="780" w:right="180"/>
        <w:contextualSpacing/>
        <w:rPr>
          <w:rFonts w:hAnsi="Times New Roman" w:cs="Times New Roman"/>
          <w:sz w:val="24"/>
          <w:szCs w:val="24"/>
        </w:rPr>
      </w:pPr>
      <w:proofErr w:type="spellStart"/>
      <w:r w:rsidRPr="00ED6A5C">
        <w:rPr>
          <w:rFonts w:hAnsi="Times New Roman" w:cs="Times New Roman"/>
          <w:sz w:val="24"/>
          <w:szCs w:val="24"/>
        </w:rPr>
        <w:t>объекты</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библиотечного</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фонда</w:t>
      </w:r>
      <w:proofErr w:type="spellEnd"/>
      <w:r w:rsidRPr="00ED6A5C">
        <w:rPr>
          <w:rFonts w:hAnsi="Times New Roman" w:cs="Times New Roman"/>
          <w:sz w:val="24"/>
          <w:szCs w:val="24"/>
        </w:rPr>
        <w:t>;</w:t>
      </w:r>
    </w:p>
    <w:p w:rsidR="00C07E4F" w:rsidRPr="00ED6A5C" w:rsidRDefault="000C43C7">
      <w:pPr>
        <w:numPr>
          <w:ilvl w:val="0"/>
          <w:numId w:val="13"/>
        </w:numPr>
        <w:ind w:left="780" w:right="180"/>
        <w:contextualSpacing/>
        <w:rPr>
          <w:rFonts w:hAnsi="Times New Roman" w:cs="Times New Roman"/>
          <w:sz w:val="24"/>
          <w:szCs w:val="24"/>
          <w:lang w:val="ru-RU"/>
        </w:rPr>
      </w:pPr>
      <w:r w:rsidRPr="00ED6A5C">
        <w:rPr>
          <w:rFonts w:hAnsi="Times New Roman" w:cs="Times New Roman"/>
          <w:sz w:val="24"/>
          <w:szCs w:val="24"/>
          <w:lang w:val="ru-RU"/>
        </w:rPr>
        <w:t>мебель для обстановки одного помещения: столы, стулья, стеллажи, шкафы, полки;</w:t>
      </w:r>
    </w:p>
    <w:p w:rsidR="00C07E4F" w:rsidRPr="00ED6A5C" w:rsidRDefault="000C43C7">
      <w:pPr>
        <w:numPr>
          <w:ilvl w:val="0"/>
          <w:numId w:val="13"/>
        </w:numPr>
        <w:ind w:left="780" w:right="180"/>
        <w:contextualSpacing/>
        <w:rPr>
          <w:rFonts w:hAnsi="Times New Roman" w:cs="Times New Roman"/>
          <w:sz w:val="24"/>
          <w:szCs w:val="24"/>
          <w:lang w:val="ru-RU"/>
        </w:rPr>
      </w:pPr>
      <w:proofErr w:type="gramStart"/>
      <w:r w:rsidRPr="00ED6A5C">
        <w:rPr>
          <w:rFonts w:hAnsi="Times New Roman" w:cs="Times New Roman"/>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C07E4F" w:rsidRPr="00ED6A5C" w:rsidRDefault="000C43C7">
      <w:pPr>
        <w:numPr>
          <w:ilvl w:val="0"/>
          <w:numId w:val="13"/>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10 СГС «Основные средства».</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2.3.</w:t>
      </w:r>
      <w:r w:rsidRPr="00ED6A5C">
        <w:rPr>
          <w:rFonts w:hAnsi="Times New Roman" w:cs="Times New Roman"/>
          <w:sz w:val="24"/>
          <w:szCs w:val="24"/>
        </w:rPr>
        <w:t> </w:t>
      </w:r>
      <w:r w:rsidRPr="00ED6A5C">
        <w:rPr>
          <w:rFonts w:hAnsi="Times New Roman" w:cs="Times New Roman"/>
          <w:sz w:val="24"/>
          <w:szCs w:val="24"/>
          <w:lang w:val="ru-RU"/>
        </w:rPr>
        <w:t>Уникальный инвентарный номер состоит из десяти знаков и присваивается в порядке:</w:t>
      </w:r>
    </w:p>
    <w:p w:rsidR="003052C9" w:rsidRPr="00ED6A5C"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ED6A5C">
        <w:rPr>
          <w:szCs w:val="20"/>
          <w:lang w:val="ru-RU"/>
        </w:rPr>
        <w:t>1-й разряд</w:t>
      </w:r>
      <w:r w:rsidRPr="00ED6A5C">
        <w:rPr>
          <w:szCs w:val="20"/>
        </w:rPr>
        <w:t> </w:t>
      </w:r>
      <w:r w:rsidRPr="00ED6A5C">
        <w:rPr>
          <w:szCs w:val="20"/>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ED6A5C">
        <w:rPr>
          <w:szCs w:val="20"/>
          <w:lang w:val="ru-RU"/>
        </w:rPr>
        <w:br/>
        <w:t>2–4-й разряды</w:t>
      </w:r>
      <w:r w:rsidRPr="00ED6A5C">
        <w:rPr>
          <w:szCs w:val="20"/>
        </w:rPr>
        <w:t> </w:t>
      </w:r>
      <w:r w:rsidRPr="00ED6A5C">
        <w:rPr>
          <w:szCs w:val="20"/>
          <w:lang w:val="ru-RU"/>
        </w:rPr>
        <w:t>– код объекта учета синтетического счета в Плане счетов бухгалтерского учета (приложение 1 к приказу Минфина России от 16 декабря 2010 № 174н);</w:t>
      </w:r>
      <w:r w:rsidRPr="00ED6A5C">
        <w:rPr>
          <w:szCs w:val="20"/>
          <w:lang w:val="ru-RU"/>
        </w:rPr>
        <w:br/>
        <w:t>5–6-й разряды</w:t>
      </w:r>
      <w:r w:rsidRPr="00ED6A5C">
        <w:rPr>
          <w:szCs w:val="20"/>
        </w:rPr>
        <w:t> </w:t>
      </w:r>
      <w:r w:rsidRPr="00ED6A5C">
        <w:rPr>
          <w:szCs w:val="20"/>
          <w:lang w:val="ru-RU"/>
        </w:rPr>
        <w:t>– код группы и вида синтетического счета Плана счетов бухгалтерского учета (приложение 1 к приказу Минфина России от 16 декабря 2010 № 174н);</w:t>
      </w:r>
      <w:r w:rsidRPr="00ED6A5C">
        <w:rPr>
          <w:szCs w:val="20"/>
          <w:lang w:val="ru-RU"/>
        </w:rPr>
        <w:br/>
        <w:t>7–10-й разряды</w:t>
      </w:r>
      <w:r w:rsidRPr="00ED6A5C">
        <w:rPr>
          <w:szCs w:val="20"/>
        </w:rPr>
        <w:t> </w:t>
      </w:r>
      <w:r w:rsidRPr="00ED6A5C">
        <w:rPr>
          <w:szCs w:val="20"/>
          <w:lang w:val="ru-RU"/>
        </w:rPr>
        <w:t>– порядковый номер нефинансового актива.</w:t>
      </w:r>
      <w:r w:rsidRPr="00ED6A5C">
        <w:rPr>
          <w:szCs w:val="20"/>
          <w:lang w:val="ru-RU"/>
        </w:rPr>
        <w:br/>
        <w:t>Основание: пункт 9 СГС «Основные средства», пункт 46 Инструкции к Единому плану счетов № 157н.</w:t>
      </w:r>
    </w:p>
    <w:p w:rsidR="00C07E4F" w:rsidRPr="00ED6A5C"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cs="Times New Roman"/>
          <w:sz w:val="24"/>
          <w:szCs w:val="24"/>
          <w:lang w:val="ru-RU"/>
        </w:rPr>
      </w:pPr>
      <w:r w:rsidRPr="00ED6A5C">
        <w:rPr>
          <w:szCs w:val="20"/>
          <w:lang w:val="ru-RU"/>
        </w:rPr>
        <w:t xml:space="preserve"> </w:t>
      </w:r>
      <w:r w:rsidR="000C43C7" w:rsidRPr="00ED6A5C">
        <w:rPr>
          <w:rFonts w:hAnsi="Times New Roman" w:cs="Times New Roman"/>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07E4F" w:rsidRPr="00ED6A5C" w:rsidRDefault="000C43C7" w:rsidP="00C11E2B">
      <w:pPr>
        <w:jc w:val="both"/>
        <w:rPr>
          <w:rFonts w:hAnsi="Times New Roman" w:cs="Times New Roman"/>
          <w:sz w:val="24"/>
          <w:szCs w:val="24"/>
        </w:rPr>
      </w:pPr>
      <w:r w:rsidRPr="00ED6A5C">
        <w:rPr>
          <w:rFonts w:hAnsi="Times New Roman" w:cs="Times New Roman"/>
          <w:sz w:val="24"/>
          <w:szCs w:val="24"/>
          <w:lang w:val="ru-RU"/>
        </w:rPr>
        <w:lastRenderedPageBreak/>
        <w:t>2.5. Затраты по замене отдельных составных частей комплекса</w:t>
      </w:r>
      <w:r w:rsidRPr="00ED6A5C">
        <w:rPr>
          <w:rFonts w:hAnsi="Times New Roman" w:cs="Times New Roman"/>
          <w:sz w:val="24"/>
          <w:szCs w:val="24"/>
        </w:rPr>
        <w:t> </w:t>
      </w:r>
      <w:r w:rsidRPr="00ED6A5C">
        <w:rPr>
          <w:rFonts w:hAnsi="Times New Roman" w:cs="Times New Roman"/>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sidRPr="00ED6A5C">
        <w:rPr>
          <w:rFonts w:hAnsi="Times New Roman" w:cs="Times New Roman"/>
          <w:sz w:val="24"/>
          <w:szCs w:val="24"/>
        </w:rPr>
        <w:t> </w:t>
      </w:r>
      <w:r w:rsidRPr="00ED6A5C">
        <w:rPr>
          <w:rFonts w:hAnsi="Times New Roman" w:cs="Times New Roman"/>
          <w:sz w:val="24"/>
          <w:szCs w:val="24"/>
          <w:lang w:val="ru-RU"/>
        </w:rPr>
        <w:t>заменяемых (</w:t>
      </w:r>
      <w:proofErr w:type="spellStart"/>
      <w:r w:rsidRPr="00ED6A5C">
        <w:rPr>
          <w:rFonts w:hAnsi="Times New Roman" w:cs="Times New Roman"/>
          <w:sz w:val="24"/>
          <w:szCs w:val="24"/>
          <w:lang w:val="ru-RU"/>
        </w:rPr>
        <w:t>выбываемых</w:t>
      </w:r>
      <w:proofErr w:type="spellEnd"/>
      <w:r w:rsidRPr="00ED6A5C">
        <w:rPr>
          <w:rFonts w:hAnsi="Times New Roman" w:cs="Times New Roman"/>
          <w:sz w:val="24"/>
          <w:szCs w:val="24"/>
          <w:lang w:val="ru-RU"/>
        </w:rPr>
        <w:t xml:space="preserve">) составных частей. </w:t>
      </w:r>
      <w:proofErr w:type="spellStart"/>
      <w:r w:rsidRPr="00ED6A5C">
        <w:rPr>
          <w:rFonts w:hAnsi="Times New Roman" w:cs="Times New Roman"/>
          <w:sz w:val="24"/>
          <w:szCs w:val="24"/>
        </w:rPr>
        <w:t>Данное</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правило</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применяется</w:t>
      </w:r>
      <w:proofErr w:type="spellEnd"/>
      <w:r w:rsidRPr="00ED6A5C">
        <w:rPr>
          <w:rFonts w:hAnsi="Times New Roman" w:cs="Times New Roman"/>
          <w:sz w:val="24"/>
          <w:szCs w:val="24"/>
        </w:rPr>
        <w:t xml:space="preserve"> к следующим группам основных средств:</w:t>
      </w:r>
    </w:p>
    <w:p w:rsidR="00C07E4F" w:rsidRPr="00ED6A5C" w:rsidRDefault="000C43C7">
      <w:pPr>
        <w:numPr>
          <w:ilvl w:val="0"/>
          <w:numId w:val="15"/>
        </w:numPr>
        <w:ind w:left="780" w:right="180"/>
        <w:contextualSpacing/>
        <w:rPr>
          <w:rFonts w:hAnsi="Times New Roman" w:cs="Times New Roman"/>
          <w:sz w:val="24"/>
          <w:szCs w:val="24"/>
        </w:rPr>
      </w:pPr>
      <w:r w:rsidRPr="00ED6A5C">
        <w:rPr>
          <w:rFonts w:hAnsi="Times New Roman" w:cs="Times New Roman"/>
          <w:sz w:val="24"/>
          <w:szCs w:val="24"/>
        </w:rPr>
        <w:t>машины и оборудование;</w:t>
      </w:r>
    </w:p>
    <w:p w:rsidR="00C07E4F" w:rsidRPr="00ED6A5C" w:rsidRDefault="000C43C7">
      <w:pPr>
        <w:numPr>
          <w:ilvl w:val="0"/>
          <w:numId w:val="15"/>
        </w:numPr>
        <w:ind w:left="780" w:right="180"/>
        <w:contextualSpacing/>
        <w:rPr>
          <w:rFonts w:hAnsi="Times New Roman" w:cs="Times New Roman"/>
          <w:sz w:val="24"/>
          <w:szCs w:val="24"/>
        </w:rPr>
      </w:pPr>
      <w:r w:rsidRPr="00ED6A5C">
        <w:rPr>
          <w:rFonts w:hAnsi="Times New Roman" w:cs="Times New Roman"/>
          <w:sz w:val="24"/>
          <w:szCs w:val="24"/>
        </w:rPr>
        <w:t>транспортные средства;</w:t>
      </w:r>
    </w:p>
    <w:p w:rsidR="00C07E4F" w:rsidRPr="00ED6A5C" w:rsidRDefault="000C43C7">
      <w:pPr>
        <w:numPr>
          <w:ilvl w:val="0"/>
          <w:numId w:val="15"/>
        </w:numPr>
        <w:ind w:left="780" w:right="180"/>
        <w:contextualSpacing/>
        <w:rPr>
          <w:rFonts w:hAnsi="Times New Roman" w:cs="Times New Roman"/>
          <w:sz w:val="24"/>
          <w:szCs w:val="24"/>
        </w:rPr>
      </w:pPr>
      <w:r w:rsidRPr="00ED6A5C">
        <w:rPr>
          <w:rFonts w:hAnsi="Times New Roman" w:cs="Times New Roman"/>
          <w:sz w:val="24"/>
          <w:szCs w:val="24"/>
        </w:rPr>
        <w:t>инвентарь производственный и хозяйственный;</w:t>
      </w:r>
    </w:p>
    <w:p w:rsidR="00C07E4F" w:rsidRPr="00ED6A5C" w:rsidRDefault="000C43C7">
      <w:pPr>
        <w:numPr>
          <w:ilvl w:val="0"/>
          <w:numId w:val="15"/>
        </w:numPr>
        <w:ind w:left="780" w:right="180"/>
        <w:contextualSpacing/>
        <w:rPr>
          <w:rFonts w:hAnsi="Times New Roman" w:cs="Times New Roman"/>
          <w:sz w:val="24"/>
          <w:szCs w:val="24"/>
        </w:rPr>
      </w:pPr>
      <w:r w:rsidRPr="00ED6A5C">
        <w:rPr>
          <w:rFonts w:hAnsi="Times New Roman" w:cs="Times New Roman"/>
          <w:sz w:val="24"/>
          <w:szCs w:val="24"/>
        </w:rPr>
        <w:t>многолетние насаждения;</w:t>
      </w:r>
    </w:p>
    <w:p w:rsidR="00C07E4F" w:rsidRPr="00ED6A5C" w:rsidRDefault="000C43C7">
      <w:pPr>
        <w:numPr>
          <w:ilvl w:val="0"/>
          <w:numId w:val="15"/>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27 СГС «Основные средства».</w:t>
      </w:r>
    </w:p>
    <w:p w:rsidR="00C07E4F" w:rsidRPr="00ED6A5C" w:rsidRDefault="000C43C7" w:rsidP="00C11E2B">
      <w:pPr>
        <w:jc w:val="both"/>
        <w:rPr>
          <w:rFonts w:hAnsi="Times New Roman" w:cs="Times New Roman"/>
          <w:sz w:val="24"/>
          <w:szCs w:val="24"/>
        </w:rPr>
      </w:pPr>
      <w:r w:rsidRPr="00ED6A5C">
        <w:rPr>
          <w:rFonts w:hAnsi="Times New Roman" w:cs="Times New Roman"/>
          <w:sz w:val="24"/>
          <w:szCs w:val="24"/>
          <w:lang w:val="ru-RU"/>
        </w:rPr>
        <w:t xml:space="preserve">2.6. В случае частичной ликвидации или </w:t>
      </w:r>
      <w:proofErr w:type="spellStart"/>
      <w:r w:rsidRPr="00ED6A5C">
        <w:rPr>
          <w:rFonts w:hAnsi="Times New Roman" w:cs="Times New Roman"/>
          <w:sz w:val="24"/>
          <w:szCs w:val="24"/>
          <w:lang w:val="ru-RU"/>
        </w:rPr>
        <w:t>разукомплектации</w:t>
      </w:r>
      <w:proofErr w:type="spellEnd"/>
      <w:r w:rsidRPr="00ED6A5C">
        <w:rPr>
          <w:rFonts w:hAnsi="Times New Roman" w:cs="Times New Roman"/>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ED6A5C">
        <w:rPr>
          <w:rFonts w:hAnsi="Times New Roman" w:cs="Times New Roman"/>
          <w:sz w:val="24"/>
          <w:szCs w:val="24"/>
        </w:rPr>
        <w:t xml:space="preserve">(в </w:t>
      </w:r>
      <w:proofErr w:type="spellStart"/>
      <w:r w:rsidRPr="00ED6A5C">
        <w:rPr>
          <w:rFonts w:hAnsi="Times New Roman" w:cs="Times New Roman"/>
          <w:sz w:val="24"/>
          <w:szCs w:val="24"/>
        </w:rPr>
        <w:t>порядке</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убывания</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важности</w:t>
      </w:r>
      <w:proofErr w:type="spellEnd"/>
      <w:r w:rsidRPr="00ED6A5C">
        <w:rPr>
          <w:rFonts w:hAnsi="Times New Roman" w:cs="Times New Roman"/>
          <w:sz w:val="24"/>
          <w:szCs w:val="24"/>
        </w:rPr>
        <w:t>):</w:t>
      </w:r>
    </w:p>
    <w:p w:rsidR="00C07E4F" w:rsidRPr="00ED6A5C" w:rsidRDefault="000C43C7">
      <w:pPr>
        <w:numPr>
          <w:ilvl w:val="0"/>
          <w:numId w:val="16"/>
        </w:numPr>
        <w:ind w:left="780" w:right="180"/>
        <w:contextualSpacing/>
        <w:rPr>
          <w:rFonts w:hAnsi="Times New Roman" w:cs="Times New Roman"/>
          <w:sz w:val="24"/>
          <w:szCs w:val="24"/>
        </w:rPr>
      </w:pPr>
      <w:r w:rsidRPr="00ED6A5C">
        <w:rPr>
          <w:rFonts w:hAnsi="Times New Roman" w:cs="Times New Roman"/>
          <w:sz w:val="24"/>
          <w:szCs w:val="24"/>
        </w:rPr>
        <w:t>площади;</w:t>
      </w:r>
    </w:p>
    <w:p w:rsidR="00C07E4F" w:rsidRPr="00ED6A5C" w:rsidRDefault="000C43C7">
      <w:pPr>
        <w:numPr>
          <w:ilvl w:val="0"/>
          <w:numId w:val="16"/>
        </w:numPr>
        <w:ind w:left="780" w:right="180"/>
        <w:contextualSpacing/>
        <w:rPr>
          <w:rFonts w:hAnsi="Times New Roman" w:cs="Times New Roman"/>
          <w:sz w:val="24"/>
          <w:szCs w:val="24"/>
        </w:rPr>
      </w:pPr>
      <w:r w:rsidRPr="00ED6A5C">
        <w:rPr>
          <w:rFonts w:hAnsi="Times New Roman" w:cs="Times New Roman"/>
          <w:sz w:val="24"/>
          <w:szCs w:val="24"/>
        </w:rPr>
        <w:t>объему;</w:t>
      </w:r>
    </w:p>
    <w:p w:rsidR="00C07E4F" w:rsidRPr="00ED6A5C" w:rsidRDefault="000C43C7">
      <w:pPr>
        <w:numPr>
          <w:ilvl w:val="0"/>
          <w:numId w:val="16"/>
        </w:numPr>
        <w:ind w:left="780" w:right="180"/>
        <w:contextualSpacing/>
        <w:rPr>
          <w:rFonts w:hAnsi="Times New Roman" w:cs="Times New Roman"/>
          <w:sz w:val="24"/>
          <w:szCs w:val="24"/>
        </w:rPr>
      </w:pPr>
      <w:r w:rsidRPr="00ED6A5C">
        <w:rPr>
          <w:rFonts w:hAnsi="Times New Roman" w:cs="Times New Roman"/>
          <w:sz w:val="24"/>
          <w:szCs w:val="24"/>
        </w:rPr>
        <w:t>весу;</w:t>
      </w:r>
    </w:p>
    <w:p w:rsidR="00C07E4F" w:rsidRPr="00ED6A5C" w:rsidRDefault="000C43C7">
      <w:pPr>
        <w:numPr>
          <w:ilvl w:val="0"/>
          <w:numId w:val="16"/>
        </w:numPr>
        <w:ind w:left="780" w:right="180"/>
        <w:rPr>
          <w:rFonts w:hAnsi="Times New Roman" w:cs="Times New Roman"/>
          <w:sz w:val="24"/>
          <w:szCs w:val="24"/>
          <w:lang w:val="ru-RU"/>
        </w:rPr>
      </w:pPr>
      <w:r w:rsidRPr="00ED6A5C">
        <w:rPr>
          <w:rFonts w:hAnsi="Times New Roman" w:cs="Times New Roman"/>
          <w:sz w:val="24"/>
          <w:szCs w:val="24"/>
          <w:lang w:val="ru-RU"/>
        </w:rPr>
        <w:t>иному показателю, установленному комиссией по поступлению и выбытию активов.</w:t>
      </w:r>
    </w:p>
    <w:p w:rsidR="00C07E4F" w:rsidRPr="00ED6A5C" w:rsidRDefault="000C43C7" w:rsidP="00C11E2B">
      <w:pPr>
        <w:jc w:val="both"/>
        <w:rPr>
          <w:rFonts w:hAnsi="Times New Roman" w:cs="Times New Roman"/>
          <w:sz w:val="24"/>
          <w:szCs w:val="24"/>
        </w:rPr>
      </w:pPr>
      <w:r w:rsidRPr="00ED6A5C">
        <w:rPr>
          <w:rFonts w:hAnsi="Times New Roman" w:cs="Times New Roman"/>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ED6A5C">
        <w:rPr>
          <w:rFonts w:hAnsi="Times New Roman" w:cs="Times New Roman"/>
          <w:sz w:val="24"/>
          <w:szCs w:val="24"/>
          <w:lang w:val="ru-RU"/>
        </w:rPr>
        <w:t>дооборудований</w:t>
      </w:r>
      <w:proofErr w:type="spellEnd"/>
      <w:r w:rsidRPr="00ED6A5C">
        <w:rPr>
          <w:rFonts w:hAnsi="Times New Roman" w:cs="Times New Roman"/>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sidRPr="00ED6A5C">
        <w:rPr>
          <w:rFonts w:hAnsi="Times New Roman" w:cs="Times New Roman"/>
          <w:sz w:val="24"/>
          <w:szCs w:val="24"/>
        </w:rPr>
        <w:t> </w:t>
      </w:r>
      <w:r w:rsidRPr="00ED6A5C">
        <w:rPr>
          <w:rFonts w:hAnsi="Times New Roman" w:cs="Times New Roman"/>
          <w:sz w:val="24"/>
          <w:szCs w:val="24"/>
          <w:lang w:val="ru-RU"/>
        </w:rPr>
        <w:t>сумма затрат на проведение аналогичного мероприятия списывается</w:t>
      </w:r>
      <w:r w:rsidRPr="00ED6A5C">
        <w:rPr>
          <w:rFonts w:hAnsi="Times New Roman" w:cs="Times New Roman"/>
          <w:sz w:val="24"/>
          <w:szCs w:val="24"/>
        </w:rPr>
        <w:t> </w:t>
      </w:r>
      <w:r w:rsidRPr="00ED6A5C">
        <w:rPr>
          <w:rFonts w:hAnsi="Times New Roman" w:cs="Times New Roman"/>
          <w:sz w:val="24"/>
          <w:szCs w:val="24"/>
          <w:lang w:val="ru-RU"/>
        </w:rPr>
        <w:t xml:space="preserve">в расходы текущего периода с учетом накопленной амортизации. </w:t>
      </w:r>
      <w:proofErr w:type="spellStart"/>
      <w:r w:rsidRPr="00ED6A5C">
        <w:rPr>
          <w:rFonts w:hAnsi="Times New Roman" w:cs="Times New Roman"/>
          <w:sz w:val="24"/>
          <w:szCs w:val="24"/>
        </w:rPr>
        <w:t>Данное</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правило</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применяется</w:t>
      </w:r>
      <w:proofErr w:type="spellEnd"/>
      <w:r w:rsidRPr="00ED6A5C">
        <w:rPr>
          <w:rFonts w:hAnsi="Times New Roman" w:cs="Times New Roman"/>
          <w:sz w:val="24"/>
          <w:szCs w:val="24"/>
        </w:rPr>
        <w:t xml:space="preserve"> к следующим группам основных средств:</w:t>
      </w:r>
    </w:p>
    <w:p w:rsidR="00C07E4F" w:rsidRPr="00ED6A5C" w:rsidRDefault="000C43C7">
      <w:pPr>
        <w:numPr>
          <w:ilvl w:val="0"/>
          <w:numId w:val="17"/>
        </w:numPr>
        <w:ind w:left="780" w:right="180"/>
        <w:contextualSpacing/>
        <w:rPr>
          <w:rFonts w:hAnsi="Times New Roman" w:cs="Times New Roman"/>
          <w:sz w:val="24"/>
          <w:szCs w:val="24"/>
        </w:rPr>
      </w:pPr>
      <w:r w:rsidRPr="00ED6A5C">
        <w:rPr>
          <w:rFonts w:hAnsi="Times New Roman" w:cs="Times New Roman"/>
          <w:sz w:val="24"/>
          <w:szCs w:val="24"/>
        </w:rPr>
        <w:t>машины и оборудование;</w:t>
      </w:r>
    </w:p>
    <w:p w:rsidR="00C07E4F" w:rsidRPr="00ED6A5C" w:rsidRDefault="000C43C7">
      <w:pPr>
        <w:numPr>
          <w:ilvl w:val="0"/>
          <w:numId w:val="17"/>
        </w:numPr>
        <w:ind w:left="780" w:right="180"/>
        <w:contextualSpacing/>
        <w:rPr>
          <w:rFonts w:hAnsi="Times New Roman" w:cs="Times New Roman"/>
          <w:sz w:val="24"/>
          <w:szCs w:val="24"/>
        </w:rPr>
      </w:pPr>
      <w:r w:rsidRPr="00ED6A5C">
        <w:rPr>
          <w:rFonts w:hAnsi="Times New Roman" w:cs="Times New Roman"/>
          <w:sz w:val="24"/>
          <w:szCs w:val="24"/>
        </w:rPr>
        <w:t>транспортные средства;</w:t>
      </w:r>
    </w:p>
    <w:p w:rsidR="00C07E4F" w:rsidRPr="00ED6A5C" w:rsidRDefault="000C43C7">
      <w:pPr>
        <w:numPr>
          <w:ilvl w:val="0"/>
          <w:numId w:val="17"/>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28 СГС «Основные средства».</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2.8. Начисление амортизации осуществляется следующим образом:</w:t>
      </w:r>
    </w:p>
    <w:p w:rsidR="00C07E4F" w:rsidRPr="00ED6A5C" w:rsidRDefault="00C07E4F" w:rsidP="00E23365">
      <w:pPr>
        <w:ind w:left="780" w:right="180"/>
        <w:contextualSpacing/>
        <w:rPr>
          <w:rFonts w:hAnsi="Times New Roman" w:cs="Times New Roman"/>
          <w:sz w:val="24"/>
          <w:szCs w:val="24"/>
          <w:lang w:val="ru-RU"/>
        </w:rPr>
      </w:pPr>
    </w:p>
    <w:p w:rsidR="00C07E4F" w:rsidRPr="00ED6A5C" w:rsidRDefault="000C43C7">
      <w:pPr>
        <w:numPr>
          <w:ilvl w:val="0"/>
          <w:numId w:val="18"/>
        </w:numPr>
        <w:ind w:left="780" w:right="180"/>
        <w:rPr>
          <w:rFonts w:hAnsi="Times New Roman" w:cs="Times New Roman"/>
          <w:sz w:val="24"/>
          <w:szCs w:val="24"/>
          <w:lang w:val="ru-RU"/>
        </w:rPr>
      </w:pPr>
      <w:r w:rsidRPr="00ED6A5C">
        <w:rPr>
          <w:rFonts w:hAnsi="Times New Roman" w:cs="Times New Roman"/>
          <w:sz w:val="24"/>
          <w:szCs w:val="24"/>
          <w:lang w:val="ru-RU"/>
        </w:rPr>
        <w:t xml:space="preserve">линейным методом – на </w:t>
      </w:r>
      <w:r w:rsidR="00E23365" w:rsidRPr="00ED6A5C">
        <w:rPr>
          <w:rFonts w:hAnsi="Times New Roman" w:cs="Times New Roman"/>
          <w:sz w:val="24"/>
          <w:szCs w:val="24"/>
          <w:lang w:val="ru-RU"/>
        </w:rPr>
        <w:t>все</w:t>
      </w:r>
      <w:r w:rsidRPr="00ED6A5C">
        <w:rPr>
          <w:rFonts w:hAnsi="Times New Roman" w:cs="Times New Roman"/>
          <w:sz w:val="24"/>
          <w:szCs w:val="24"/>
          <w:lang w:val="ru-RU"/>
        </w:rPr>
        <w:t xml:space="preserve"> объекты основных средств.</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 36, 37 СГС «Основные средства».</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lastRenderedPageBreak/>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40 СГС «Основные средства».</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41 СГС «Основные средства».</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ED6A5C">
        <w:rPr>
          <w:rFonts w:hAnsi="Times New Roman" w:cs="Times New Roman"/>
          <w:sz w:val="24"/>
          <w:szCs w:val="24"/>
          <w:lang w:val="ru-RU"/>
        </w:rPr>
        <w:t>забалансовом</w:t>
      </w:r>
      <w:proofErr w:type="spellEnd"/>
      <w:r w:rsidRPr="00ED6A5C">
        <w:rPr>
          <w:rFonts w:hAnsi="Times New Roman" w:cs="Times New Roman"/>
          <w:sz w:val="24"/>
          <w:szCs w:val="24"/>
          <w:lang w:val="ru-RU"/>
        </w:rPr>
        <w:t xml:space="preserve"> счете 21</w:t>
      </w:r>
      <w:r w:rsidRPr="00ED6A5C">
        <w:rPr>
          <w:rFonts w:hAnsi="Times New Roman" w:cs="Times New Roman"/>
          <w:sz w:val="24"/>
          <w:szCs w:val="24"/>
        </w:rPr>
        <w:t> </w:t>
      </w:r>
      <w:r w:rsidRPr="00ED6A5C">
        <w:rPr>
          <w:rFonts w:hAnsi="Times New Roman" w:cs="Times New Roman"/>
          <w:sz w:val="24"/>
          <w:szCs w:val="24"/>
          <w:lang w:val="ru-RU"/>
        </w:rPr>
        <w:t>по балансовой стоимости.</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Основание: пункт 39 СГС «Основные средства», пункт 373 Инструкции к Единому плану счетов № 157н.</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ED6A5C">
        <w:rPr>
          <w:rFonts w:hAnsi="Times New Roman" w:cs="Times New Roman"/>
          <w:sz w:val="24"/>
          <w:szCs w:val="24"/>
        </w:rPr>
        <w:t>V</w:t>
      </w:r>
      <w:r w:rsidRPr="00ED6A5C">
        <w:rPr>
          <w:rFonts w:hAnsi="Times New Roman" w:cs="Times New Roman"/>
          <w:sz w:val="24"/>
          <w:szCs w:val="24"/>
          <w:lang w:val="ru-RU"/>
        </w:rPr>
        <w:t xml:space="preserve"> настоящей учетной политики.</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lastRenderedPageBreak/>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ED6A5C">
        <w:rPr>
          <w:rFonts w:hAnsi="Times New Roman" w:cs="Times New Roman"/>
          <w:sz w:val="24"/>
          <w:szCs w:val="24"/>
          <w:lang w:val="ru-RU"/>
        </w:rPr>
        <w:t>забалансовом</w:t>
      </w:r>
      <w:proofErr w:type="spellEnd"/>
      <w:r w:rsidRPr="00ED6A5C">
        <w:rPr>
          <w:rFonts w:hAnsi="Times New Roman" w:cs="Times New Roman"/>
          <w:sz w:val="24"/>
          <w:szCs w:val="24"/>
          <w:lang w:val="ru-RU"/>
        </w:rPr>
        <w:t xml:space="preserve"> счете 43П «Имущество, переданное в пользование, – не объект аренды».</w:t>
      </w:r>
    </w:p>
    <w:p w:rsidR="00C07E4F" w:rsidRPr="00ED6A5C" w:rsidRDefault="000C43C7" w:rsidP="00C11E2B">
      <w:pPr>
        <w:jc w:val="both"/>
        <w:rPr>
          <w:rFonts w:hAnsi="Times New Roman" w:cs="Times New Roman"/>
          <w:sz w:val="24"/>
          <w:szCs w:val="24"/>
          <w:lang w:val="ru-RU"/>
        </w:rPr>
      </w:pPr>
      <w:r w:rsidRPr="00ED6A5C">
        <w:rPr>
          <w:rFonts w:hAnsi="Times New Roman" w:cs="Times New Roman"/>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3. Нематериальные активы</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3.1. Начисление амортизации осуществляется следующим образом:</w:t>
      </w:r>
    </w:p>
    <w:p w:rsidR="00C07E4F" w:rsidRPr="00ED6A5C" w:rsidRDefault="00C07E4F" w:rsidP="008703C3">
      <w:pPr>
        <w:ind w:left="780" w:right="180"/>
        <w:contextualSpacing/>
        <w:rPr>
          <w:rFonts w:hAnsi="Times New Roman" w:cs="Times New Roman"/>
          <w:sz w:val="24"/>
          <w:szCs w:val="24"/>
          <w:lang w:val="ru-RU"/>
        </w:rPr>
      </w:pPr>
    </w:p>
    <w:p w:rsidR="00C07E4F" w:rsidRPr="00ED6A5C" w:rsidRDefault="000C43C7">
      <w:pPr>
        <w:numPr>
          <w:ilvl w:val="0"/>
          <w:numId w:val="19"/>
        </w:numPr>
        <w:ind w:left="780" w:right="180"/>
        <w:rPr>
          <w:rFonts w:hAnsi="Times New Roman" w:cs="Times New Roman"/>
          <w:sz w:val="24"/>
          <w:szCs w:val="24"/>
          <w:lang w:val="ru-RU"/>
        </w:rPr>
      </w:pPr>
      <w:r w:rsidRPr="00ED6A5C">
        <w:rPr>
          <w:rFonts w:hAnsi="Times New Roman" w:cs="Times New Roman"/>
          <w:sz w:val="24"/>
          <w:szCs w:val="24"/>
          <w:lang w:val="ru-RU"/>
        </w:rPr>
        <w:t xml:space="preserve">линейным методом – на </w:t>
      </w:r>
      <w:r w:rsidR="008703C3" w:rsidRPr="00ED6A5C">
        <w:rPr>
          <w:rFonts w:hAnsi="Times New Roman" w:cs="Times New Roman"/>
          <w:sz w:val="24"/>
          <w:szCs w:val="24"/>
          <w:lang w:val="ru-RU"/>
        </w:rPr>
        <w:t>все</w:t>
      </w:r>
      <w:r w:rsidRPr="00ED6A5C">
        <w:rPr>
          <w:rFonts w:hAnsi="Times New Roman" w:cs="Times New Roman"/>
          <w:sz w:val="24"/>
          <w:szCs w:val="24"/>
          <w:lang w:val="ru-RU"/>
        </w:rPr>
        <w:t xml:space="preserve"> объекты нематериальных активов.</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 30, 31</w:t>
      </w:r>
      <w:r w:rsidRPr="00ED6A5C">
        <w:rPr>
          <w:rFonts w:hAnsi="Times New Roman" w:cs="Times New Roman"/>
          <w:sz w:val="24"/>
          <w:szCs w:val="24"/>
        </w:rPr>
        <w:t> </w:t>
      </w:r>
      <w:r w:rsidRPr="00ED6A5C">
        <w:rPr>
          <w:rFonts w:hAnsi="Times New Roman" w:cs="Times New Roman"/>
          <w:sz w:val="24"/>
          <w:szCs w:val="24"/>
          <w:lang w:val="ru-RU"/>
        </w:rPr>
        <w:t>СГС «Нематериальные активы».</w:t>
      </w:r>
    </w:p>
    <w:p w:rsidR="00C07E4F" w:rsidRPr="00ED6A5C" w:rsidRDefault="000C43C7" w:rsidP="00115974">
      <w:pPr>
        <w:jc w:val="both"/>
        <w:rPr>
          <w:rFonts w:hAnsi="Times New Roman" w:cs="Times New Roman"/>
          <w:sz w:val="24"/>
          <w:szCs w:val="24"/>
          <w:lang w:val="ru-RU"/>
        </w:rPr>
      </w:pPr>
      <w:r w:rsidRPr="00ED6A5C">
        <w:rPr>
          <w:rFonts w:hAnsi="Times New Roman" w:cs="Times New Roman"/>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44</w:t>
      </w:r>
      <w:r w:rsidRPr="00ED6A5C">
        <w:rPr>
          <w:rFonts w:hAnsi="Times New Roman" w:cs="Times New Roman"/>
          <w:sz w:val="24"/>
          <w:szCs w:val="24"/>
        </w:rPr>
        <w:t> </w:t>
      </w:r>
      <w:r w:rsidRPr="00ED6A5C">
        <w:rPr>
          <w:rFonts w:hAnsi="Times New Roman" w:cs="Times New Roman"/>
          <w:sz w:val="24"/>
          <w:szCs w:val="24"/>
          <w:lang w:val="ru-RU"/>
        </w:rPr>
        <w:t>СГС «Нематериальные активы».</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4. Материальные запасы</w:t>
      </w:r>
    </w:p>
    <w:p w:rsidR="00C07E4F" w:rsidRPr="00ED6A5C" w:rsidRDefault="000C43C7" w:rsidP="00115974">
      <w:pPr>
        <w:jc w:val="both"/>
        <w:rPr>
          <w:rFonts w:hAnsi="Times New Roman" w:cs="Times New Roman"/>
          <w:sz w:val="24"/>
          <w:szCs w:val="24"/>
          <w:lang w:val="ru-RU"/>
        </w:rPr>
      </w:pPr>
      <w:r w:rsidRPr="00ED6A5C">
        <w:rPr>
          <w:rFonts w:hAnsi="Times New Roman" w:cs="Times New Roman"/>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C07E4F" w:rsidRPr="00ED6A5C" w:rsidRDefault="000C43C7">
      <w:pPr>
        <w:rPr>
          <w:rFonts w:hAnsi="Times New Roman" w:cs="Times New Roman"/>
          <w:sz w:val="24"/>
          <w:szCs w:val="24"/>
        </w:rPr>
      </w:pPr>
      <w:r w:rsidRPr="00ED6A5C">
        <w:rPr>
          <w:rFonts w:hAnsi="Times New Roman" w:cs="Times New Roman"/>
          <w:sz w:val="24"/>
          <w:szCs w:val="24"/>
          <w:lang w:val="ru-RU"/>
        </w:rPr>
        <w:t xml:space="preserve">4.2. Единица учета материальных запасов в учреждении – номенклатурная (реестровая) единица. </w:t>
      </w:r>
      <w:proofErr w:type="spellStart"/>
      <w:r w:rsidRPr="00ED6A5C">
        <w:rPr>
          <w:rFonts w:hAnsi="Times New Roman" w:cs="Times New Roman"/>
          <w:sz w:val="24"/>
          <w:szCs w:val="24"/>
        </w:rPr>
        <w:t>Исключения</w:t>
      </w:r>
      <w:proofErr w:type="spellEnd"/>
      <w:r w:rsidRPr="00ED6A5C">
        <w:rPr>
          <w:rFonts w:hAnsi="Times New Roman" w:cs="Times New Roman"/>
          <w:sz w:val="24"/>
          <w:szCs w:val="24"/>
        </w:rPr>
        <w:t>:</w:t>
      </w:r>
    </w:p>
    <w:p w:rsidR="00C07E4F" w:rsidRPr="00ED6A5C" w:rsidRDefault="000C43C7" w:rsidP="008267DC">
      <w:pPr>
        <w:numPr>
          <w:ilvl w:val="0"/>
          <w:numId w:val="20"/>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ED6A5C">
        <w:rPr>
          <w:rFonts w:hAnsi="Times New Roman" w:cs="Times New Roman"/>
          <w:sz w:val="24"/>
          <w:szCs w:val="24"/>
          <w:lang w:val="ru-RU"/>
        </w:rPr>
        <w:t>одинаковыми</w:t>
      </w:r>
      <w:proofErr w:type="gramEnd"/>
      <w:r w:rsidRPr="00ED6A5C">
        <w:rPr>
          <w:rFonts w:hAnsi="Times New Roman" w:cs="Times New Roman"/>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C07E4F" w:rsidRPr="00ED6A5C" w:rsidRDefault="000C43C7" w:rsidP="008267DC">
      <w:pPr>
        <w:numPr>
          <w:ilvl w:val="0"/>
          <w:numId w:val="20"/>
        </w:numPr>
        <w:ind w:left="780" w:right="180"/>
        <w:jc w:val="both"/>
        <w:rPr>
          <w:rFonts w:hAnsi="Times New Roman" w:cs="Times New Roman"/>
          <w:sz w:val="24"/>
          <w:szCs w:val="24"/>
        </w:rPr>
      </w:pPr>
      <w:r w:rsidRPr="00ED6A5C">
        <w:rPr>
          <w:rFonts w:hAnsi="Times New Roman" w:cs="Times New Roman"/>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sidRPr="00ED6A5C">
        <w:rPr>
          <w:rFonts w:hAnsi="Times New Roman" w:cs="Times New Roman"/>
          <w:sz w:val="24"/>
          <w:szCs w:val="24"/>
        </w:rPr>
        <w:t>Единица</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учета</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таких</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материальных</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запасов</w:t>
      </w:r>
      <w:proofErr w:type="spellEnd"/>
      <w:r w:rsidRPr="00ED6A5C">
        <w:rPr>
          <w:rFonts w:hAnsi="Times New Roman" w:cs="Times New Roman"/>
          <w:sz w:val="24"/>
          <w:szCs w:val="24"/>
        </w:rPr>
        <w:t xml:space="preserve"> – </w:t>
      </w:r>
      <w:proofErr w:type="spellStart"/>
      <w:r w:rsidRPr="00ED6A5C">
        <w:rPr>
          <w:rFonts w:hAnsi="Times New Roman" w:cs="Times New Roman"/>
          <w:sz w:val="24"/>
          <w:szCs w:val="24"/>
        </w:rPr>
        <w:t>партия</w:t>
      </w:r>
      <w:proofErr w:type="spellEnd"/>
      <w:r w:rsidRPr="00ED6A5C">
        <w:rPr>
          <w:rFonts w:hAnsi="Times New Roman" w:cs="Times New Roman"/>
          <w:sz w:val="24"/>
          <w:szCs w:val="24"/>
        </w:rPr>
        <w:t>.</w:t>
      </w:r>
    </w:p>
    <w:p w:rsidR="008703C3" w:rsidRPr="00ED6A5C" w:rsidRDefault="008703C3" w:rsidP="008267DC">
      <w:pPr>
        <w:numPr>
          <w:ilvl w:val="0"/>
          <w:numId w:val="20"/>
        </w:numPr>
        <w:ind w:left="780" w:right="180"/>
        <w:jc w:val="both"/>
        <w:rPr>
          <w:rFonts w:hAnsi="Times New Roman" w:cs="Times New Roman"/>
          <w:sz w:val="24"/>
          <w:szCs w:val="24"/>
          <w:lang w:val="ru-RU"/>
        </w:rPr>
      </w:pPr>
      <w:r w:rsidRPr="00ED6A5C">
        <w:rPr>
          <w:rFonts w:hAnsi="Times New Roman" w:cs="Times New Roman"/>
          <w:sz w:val="24"/>
          <w:szCs w:val="24"/>
          <w:lang w:val="ru-RU"/>
        </w:rPr>
        <w:t xml:space="preserve">Новогодние украшения, елочные игрушки, методическая литература, дидактические материалы, учебные пособия, развивающие игры учитываются в </w:t>
      </w:r>
      <w:proofErr w:type="spellStart"/>
      <w:r w:rsidRPr="00ED6A5C">
        <w:rPr>
          <w:rFonts w:hAnsi="Times New Roman" w:cs="Times New Roman"/>
          <w:sz w:val="24"/>
          <w:szCs w:val="24"/>
          <w:lang w:val="ru-RU"/>
        </w:rPr>
        <w:t>колличественно-суммовом</w:t>
      </w:r>
      <w:proofErr w:type="spellEnd"/>
      <w:r w:rsidRPr="00ED6A5C">
        <w:rPr>
          <w:rFonts w:hAnsi="Times New Roman" w:cs="Times New Roman"/>
          <w:sz w:val="24"/>
          <w:szCs w:val="24"/>
          <w:lang w:val="ru-RU"/>
        </w:rPr>
        <w:t xml:space="preserve"> выражении</w:t>
      </w:r>
      <w:r w:rsidR="00EE42B0" w:rsidRPr="00ED6A5C">
        <w:rPr>
          <w:rFonts w:hAnsi="Times New Roman" w:cs="Times New Roman"/>
          <w:sz w:val="24"/>
          <w:szCs w:val="24"/>
          <w:lang w:val="ru-RU"/>
        </w:rPr>
        <w:t>.</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lastRenderedPageBreak/>
        <w:t>Решение о применении единиц учета «однородная (реестровая) группа запасов» и «партия» принимает</w:t>
      </w:r>
      <w:r w:rsidRPr="00ED6A5C">
        <w:rPr>
          <w:rFonts w:hAnsi="Times New Roman" w:cs="Times New Roman"/>
          <w:sz w:val="24"/>
          <w:szCs w:val="24"/>
        </w:rPr>
        <w:t> </w:t>
      </w:r>
      <w:r w:rsidRPr="00ED6A5C">
        <w:rPr>
          <w:rFonts w:hAnsi="Times New Roman" w:cs="Times New Roman"/>
          <w:sz w:val="24"/>
          <w:szCs w:val="24"/>
          <w:lang w:val="ru-RU"/>
        </w:rPr>
        <w:t>бухгалтер на основе своего профессионального суждения.</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w:t>
      </w:r>
      <w:r w:rsidRPr="00ED6A5C">
        <w:rPr>
          <w:rFonts w:hAnsi="Times New Roman" w:cs="Times New Roman"/>
          <w:sz w:val="24"/>
          <w:szCs w:val="24"/>
        </w:rPr>
        <w:t> </w:t>
      </w:r>
      <w:r w:rsidRPr="00ED6A5C">
        <w:rPr>
          <w:rFonts w:hAnsi="Times New Roman" w:cs="Times New Roman"/>
          <w:sz w:val="24"/>
          <w:szCs w:val="24"/>
          <w:lang w:val="ru-RU"/>
        </w:rPr>
        <w:t>пункт 8</w:t>
      </w:r>
      <w:r w:rsidRPr="00ED6A5C">
        <w:rPr>
          <w:rFonts w:hAnsi="Times New Roman" w:cs="Times New Roman"/>
          <w:sz w:val="24"/>
          <w:szCs w:val="24"/>
        </w:rPr>
        <w:t> </w:t>
      </w:r>
      <w:r w:rsidRPr="00ED6A5C">
        <w:rPr>
          <w:rFonts w:hAnsi="Times New Roman" w:cs="Times New Roman"/>
          <w:sz w:val="24"/>
          <w:szCs w:val="24"/>
          <w:lang w:val="ru-RU"/>
        </w:rPr>
        <w:t>СГС «Запасы».</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12 СГС «Запасы».</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4.4. Списание материальных запасов производится по средней фактической стоимости.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108 Инструкции к Единому плану счетов № 157н.</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4.5. Товары, переданные в реализацию, отражаются по цене реализации с обособлением торговой наценки.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30 СГС «Запасы».</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ГСМ списываются на расходы по фактическому расходу на основании путевых листов, но</w:t>
      </w:r>
      <w:r w:rsidRPr="00ED6A5C">
        <w:rPr>
          <w:rFonts w:hAnsi="Times New Roman" w:cs="Times New Roman"/>
          <w:sz w:val="24"/>
          <w:szCs w:val="24"/>
        </w:rPr>
        <w:t> </w:t>
      </w:r>
      <w:r w:rsidRPr="00ED6A5C">
        <w:rPr>
          <w:rFonts w:hAnsi="Times New Roman" w:cs="Times New Roman"/>
          <w:sz w:val="24"/>
          <w:szCs w:val="24"/>
          <w:lang w:val="ru-RU"/>
        </w:rPr>
        <w:t>не выше норм, установленных приказом руководителя учреждения</w:t>
      </w:r>
      <w:r w:rsidR="00EE42B0" w:rsidRPr="00ED6A5C">
        <w:rPr>
          <w:rFonts w:hAnsi="Times New Roman" w:cs="Times New Roman"/>
          <w:sz w:val="24"/>
          <w:szCs w:val="24"/>
          <w:lang w:val="ru-RU"/>
        </w:rPr>
        <w:t xml:space="preserve"> по акту МЗ ф.0504230</w:t>
      </w:r>
      <w:r w:rsidRPr="00ED6A5C">
        <w:rPr>
          <w:rFonts w:hAnsi="Times New Roman" w:cs="Times New Roman"/>
          <w:sz w:val="24"/>
          <w:szCs w:val="24"/>
          <w:lang w:val="ru-RU"/>
        </w:rPr>
        <w:t>.</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4.10. Учет</w:t>
      </w:r>
      <w:r w:rsidRPr="00ED6A5C">
        <w:rPr>
          <w:rFonts w:hAnsi="Times New Roman" w:cs="Times New Roman"/>
          <w:sz w:val="24"/>
          <w:szCs w:val="24"/>
        </w:rPr>
        <w:t> </w:t>
      </w:r>
      <w:r w:rsidRPr="00ED6A5C">
        <w:rPr>
          <w:rFonts w:hAnsi="Times New Roman" w:cs="Times New Roman"/>
          <w:sz w:val="24"/>
          <w:szCs w:val="24"/>
          <w:lang w:val="ru-RU"/>
        </w:rPr>
        <w:t xml:space="preserve">на </w:t>
      </w:r>
      <w:proofErr w:type="spellStart"/>
      <w:r w:rsidRPr="00ED6A5C">
        <w:rPr>
          <w:rFonts w:hAnsi="Times New Roman" w:cs="Times New Roman"/>
          <w:sz w:val="24"/>
          <w:szCs w:val="24"/>
          <w:lang w:val="ru-RU"/>
        </w:rPr>
        <w:t>забалансовом</w:t>
      </w:r>
      <w:proofErr w:type="spellEnd"/>
      <w:r w:rsidRPr="00ED6A5C">
        <w:rPr>
          <w:rFonts w:hAnsi="Times New Roman" w:cs="Times New Roman"/>
          <w:sz w:val="24"/>
          <w:szCs w:val="24"/>
          <w:lang w:val="ru-RU"/>
        </w:rPr>
        <w:t xml:space="preserve"> счете 09 «Запасные части к транспортным средствам, выданные взамен </w:t>
      </w:r>
      <w:proofErr w:type="gramStart"/>
      <w:r w:rsidRPr="00ED6A5C">
        <w:rPr>
          <w:rFonts w:hAnsi="Times New Roman" w:cs="Times New Roman"/>
          <w:sz w:val="24"/>
          <w:szCs w:val="24"/>
          <w:lang w:val="ru-RU"/>
        </w:rPr>
        <w:t>изношенных</w:t>
      </w:r>
      <w:proofErr w:type="gramEnd"/>
      <w:r w:rsidRPr="00ED6A5C">
        <w:rPr>
          <w:rFonts w:hAnsi="Times New Roman" w:cs="Times New Roman"/>
          <w:sz w:val="24"/>
          <w:szCs w:val="24"/>
          <w:lang w:val="ru-RU"/>
        </w:rPr>
        <w:t xml:space="preserve">» ведется </w:t>
      </w:r>
      <w:r w:rsidR="00EE42B0" w:rsidRPr="00ED6A5C">
        <w:rPr>
          <w:rFonts w:hAnsi="Times New Roman" w:cs="Times New Roman"/>
          <w:sz w:val="24"/>
          <w:szCs w:val="24"/>
          <w:lang w:val="ru-RU"/>
        </w:rPr>
        <w:t>по балансовой стоимости</w:t>
      </w:r>
      <w:r w:rsidRPr="00ED6A5C">
        <w:rPr>
          <w:rFonts w:hAnsi="Times New Roman" w:cs="Times New Roman"/>
          <w:sz w:val="24"/>
          <w:szCs w:val="24"/>
          <w:lang w:val="ru-RU"/>
        </w:rPr>
        <w:t>. Учету подлежат запасные части и другие комплектующие, которые могут быть использованы на других автомобилях (</w:t>
      </w:r>
      <w:proofErr w:type="spellStart"/>
      <w:r w:rsidRPr="00ED6A5C">
        <w:rPr>
          <w:rFonts w:hAnsi="Times New Roman" w:cs="Times New Roman"/>
          <w:sz w:val="24"/>
          <w:szCs w:val="24"/>
          <w:lang w:val="ru-RU"/>
        </w:rPr>
        <w:t>нетипизированные</w:t>
      </w:r>
      <w:proofErr w:type="spellEnd"/>
      <w:r w:rsidRPr="00ED6A5C">
        <w:rPr>
          <w:rFonts w:hAnsi="Times New Roman" w:cs="Times New Roman"/>
          <w:sz w:val="24"/>
          <w:szCs w:val="24"/>
          <w:lang w:val="ru-RU"/>
        </w:rPr>
        <w:t xml:space="preserve"> запчасти и комплектующие), такие как:</w:t>
      </w:r>
    </w:p>
    <w:p w:rsidR="00C07E4F" w:rsidRPr="00ED6A5C" w:rsidRDefault="000C43C7">
      <w:pPr>
        <w:numPr>
          <w:ilvl w:val="0"/>
          <w:numId w:val="21"/>
        </w:numPr>
        <w:ind w:left="780" w:right="180"/>
        <w:contextualSpacing/>
        <w:rPr>
          <w:rFonts w:hAnsi="Times New Roman" w:cs="Times New Roman"/>
          <w:sz w:val="24"/>
          <w:szCs w:val="24"/>
          <w:lang w:val="ru-RU"/>
        </w:rPr>
      </w:pPr>
      <w:r w:rsidRPr="00ED6A5C">
        <w:rPr>
          <w:rFonts w:hAnsi="Times New Roman" w:cs="Times New Roman"/>
          <w:sz w:val="24"/>
          <w:szCs w:val="24"/>
          <w:lang w:val="ru-RU"/>
        </w:rPr>
        <w:t>автомобильные шины –</w:t>
      </w:r>
      <w:r w:rsidRPr="00ED6A5C">
        <w:rPr>
          <w:rFonts w:hAnsi="Times New Roman" w:cs="Times New Roman"/>
          <w:sz w:val="24"/>
          <w:szCs w:val="24"/>
        </w:rPr>
        <w:t> </w:t>
      </w:r>
      <w:r w:rsidRPr="00ED6A5C">
        <w:rPr>
          <w:rFonts w:hAnsi="Times New Roman" w:cs="Times New Roman"/>
          <w:sz w:val="24"/>
          <w:szCs w:val="24"/>
          <w:lang w:val="ru-RU"/>
        </w:rPr>
        <w:t>четыре</w:t>
      </w:r>
      <w:r w:rsidRPr="00ED6A5C">
        <w:rPr>
          <w:rFonts w:hAnsi="Times New Roman" w:cs="Times New Roman"/>
          <w:sz w:val="24"/>
          <w:szCs w:val="24"/>
        </w:rPr>
        <w:t> </w:t>
      </w:r>
      <w:r w:rsidRPr="00ED6A5C">
        <w:rPr>
          <w:rFonts w:hAnsi="Times New Roman" w:cs="Times New Roman"/>
          <w:sz w:val="24"/>
          <w:szCs w:val="24"/>
          <w:lang w:val="ru-RU"/>
        </w:rPr>
        <w:t>единицы на один легковой автомобиль;</w:t>
      </w:r>
    </w:p>
    <w:p w:rsidR="00C07E4F" w:rsidRPr="00ED6A5C" w:rsidRDefault="000C43C7">
      <w:pPr>
        <w:numPr>
          <w:ilvl w:val="0"/>
          <w:numId w:val="21"/>
        </w:numPr>
        <w:ind w:left="780" w:right="180"/>
        <w:contextualSpacing/>
        <w:rPr>
          <w:rFonts w:hAnsi="Times New Roman" w:cs="Times New Roman"/>
          <w:sz w:val="24"/>
          <w:szCs w:val="24"/>
          <w:lang w:val="ru-RU"/>
        </w:rPr>
      </w:pPr>
      <w:r w:rsidRPr="00ED6A5C">
        <w:rPr>
          <w:rFonts w:hAnsi="Times New Roman" w:cs="Times New Roman"/>
          <w:sz w:val="24"/>
          <w:szCs w:val="24"/>
          <w:lang w:val="ru-RU"/>
        </w:rPr>
        <w:t>колесные диски</w:t>
      </w:r>
      <w:r w:rsidRPr="00ED6A5C">
        <w:rPr>
          <w:rFonts w:hAnsi="Times New Roman" w:cs="Times New Roman"/>
          <w:sz w:val="24"/>
          <w:szCs w:val="24"/>
        </w:rPr>
        <w:t> </w:t>
      </w:r>
      <w:r w:rsidRPr="00ED6A5C">
        <w:rPr>
          <w:rFonts w:hAnsi="Times New Roman" w:cs="Times New Roman"/>
          <w:sz w:val="24"/>
          <w:szCs w:val="24"/>
          <w:lang w:val="ru-RU"/>
        </w:rPr>
        <w:t>–</w:t>
      </w:r>
      <w:r w:rsidRPr="00ED6A5C">
        <w:rPr>
          <w:rFonts w:hAnsi="Times New Roman" w:cs="Times New Roman"/>
          <w:sz w:val="24"/>
          <w:szCs w:val="24"/>
        </w:rPr>
        <w:t> </w:t>
      </w:r>
      <w:r w:rsidRPr="00ED6A5C">
        <w:rPr>
          <w:rFonts w:hAnsi="Times New Roman" w:cs="Times New Roman"/>
          <w:sz w:val="24"/>
          <w:szCs w:val="24"/>
          <w:lang w:val="ru-RU"/>
        </w:rPr>
        <w:t>четыре единицы на один легковой автомобиль;</w:t>
      </w:r>
    </w:p>
    <w:p w:rsidR="00C07E4F" w:rsidRPr="00ED6A5C" w:rsidRDefault="000C43C7">
      <w:pPr>
        <w:numPr>
          <w:ilvl w:val="0"/>
          <w:numId w:val="21"/>
        </w:numPr>
        <w:ind w:left="780" w:right="180"/>
        <w:contextualSpacing/>
        <w:rPr>
          <w:rFonts w:hAnsi="Times New Roman" w:cs="Times New Roman"/>
          <w:sz w:val="24"/>
          <w:szCs w:val="24"/>
          <w:lang w:val="ru-RU"/>
        </w:rPr>
      </w:pPr>
      <w:r w:rsidRPr="00ED6A5C">
        <w:rPr>
          <w:rFonts w:hAnsi="Times New Roman" w:cs="Times New Roman"/>
          <w:sz w:val="24"/>
          <w:szCs w:val="24"/>
          <w:lang w:val="ru-RU"/>
        </w:rPr>
        <w:lastRenderedPageBreak/>
        <w:t>аккумуляторы</w:t>
      </w:r>
      <w:r w:rsidRPr="00ED6A5C">
        <w:rPr>
          <w:rFonts w:hAnsi="Times New Roman" w:cs="Times New Roman"/>
          <w:sz w:val="24"/>
          <w:szCs w:val="24"/>
        </w:rPr>
        <w:t> </w:t>
      </w:r>
      <w:r w:rsidRPr="00ED6A5C">
        <w:rPr>
          <w:rFonts w:hAnsi="Times New Roman" w:cs="Times New Roman"/>
          <w:sz w:val="24"/>
          <w:szCs w:val="24"/>
          <w:lang w:val="ru-RU"/>
        </w:rPr>
        <w:t>– одна единица</w:t>
      </w:r>
      <w:r w:rsidRPr="00ED6A5C">
        <w:rPr>
          <w:rFonts w:hAnsi="Times New Roman" w:cs="Times New Roman"/>
          <w:sz w:val="24"/>
          <w:szCs w:val="24"/>
        </w:rPr>
        <w:t> </w:t>
      </w:r>
      <w:r w:rsidRPr="00ED6A5C">
        <w:rPr>
          <w:rFonts w:hAnsi="Times New Roman" w:cs="Times New Roman"/>
          <w:sz w:val="24"/>
          <w:szCs w:val="24"/>
          <w:lang w:val="ru-RU"/>
        </w:rPr>
        <w:t>на один автомобиль;</w:t>
      </w:r>
    </w:p>
    <w:p w:rsidR="00C07E4F" w:rsidRPr="00ED6A5C" w:rsidRDefault="00EE42B0">
      <w:pPr>
        <w:numPr>
          <w:ilvl w:val="0"/>
          <w:numId w:val="21"/>
        </w:numPr>
        <w:ind w:left="780" w:right="180"/>
        <w:rPr>
          <w:rFonts w:hAnsi="Times New Roman" w:cs="Times New Roman"/>
          <w:sz w:val="24"/>
          <w:szCs w:val="24"/>
          <w:lang w:val="ru-RU"/>
        </w:rPr>
      </w:pPr>
      <w:r w:rsidRPr="00ED6A5C">
        <w:rPr>
          <w:rFonts w:hAnsi="Times New Roman" w:cs="Times New Roman"/>
          <w:sz w:val="24"/>
          <w:szCs w:val="24"/>
          <w:lang w:val="ru-RU"/>
        </w:rPr>
        <w:t xml:space="preserve"> </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Аналитический учет по счету ведется в разрезе автомобилей и ответственных лиц.</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Внутреннее перемещение по счету отражается:</w:t>
      </w:r>
    </w:p>
    <w:p w:rsidR="00C07E4F" w:rsidRPr="00ED6A5C" w:rsidRDefault="000C43C7">
      <w:pPr>
        <w:numPr>
          <w:ilvl w:val="0"/>
          <w:numId w:val="22"/>
        </w:numPr>
        <w:ind w:left="780" w:right="180"/>
        <w:contextualSpacing/>
        <w:rPr>
          <w:rFonts w:hAnsi="Times New Roman" w:cs="Times New Roman"/>
          <w:sz w:val="24"/>
          <w:szCs w:val="24"/>
          <w:lang w:val="ru-RU"/>
        </w:rPr>
      </w:pPr>
      <w:r w:rsidRPr="00ED6A5C">
        <w:rPr>
          <w:rFonts w:hAnsi="Times New Roman" w:cs="Times New Roman"/>
          <w:sz w:val="24"/>
          <w:szCs w:val="24"/>
          <w:lang w:val="ru-RU"/>
        </w:rPr>
        <w:t>при передаче на другой автомобиль;</w:t>
      </w:r>
    </w:p>
    <w:p w:rsidR="00C07E4F" w:rsidRPr="00ED6A5C" w:rsidRDefault="000C43C7">
      <w:pPr>
        <w:numPr>
          <w:ilvl w:val="0"/>
          <w:numId w:val="22"/>
        </w:numPr>
        <w:ind w:left="780" w:right="180"/>
        <w:rPr>
          <w:rFonts w:hAnsi="Times New Roman" w:cs="Times New Roman"/>
          <w:sz w:val="24"/>
          <w:szCs w:val="24"/>
          <w:lang w:val="ru-RU"/>
        </w:rPr>
      </w:pPr>
      <w:r w:rsidRPr="00ED6A5C">
        <w:rPr>
          <w:rFonts w:hAnsi="Times New Roman" w:cs="Times New Roman"/>
          <w:sz w:val="24"/>
          <w:szCs w:val="24"/>
          <w:lang w:val="ru-RU"/>
        </w:rPr>
        <w:t>при передаче другому материально ответственному лицу вместе с автомобилем.</w:t>
      </w:r>
    </w:p>
    <w:p w:rsidR="00C07E4F" w:rsidRPr="00ED6A5C" w:rsidRDefault="000C43C7">
      <w:pPr>
        <w:rPr>
          <w:rFonts w:hAnsi="Times New Roman" w:cs="Times New Roman"/>
          <w:sz w:val="24"/>
          <w:szCs w:val="24"/>
        </w:rPr>
      </w:pPr>
      <w:proofErr w:type="spellStart"/>
      <w:r w:rsidRPr="00ED6A5C">
        <w:rPr>
          <w:rFonts w:hAnsi="Times New Roman" w:cs="Times New Roman"/>
          <w:sz w:val="24"/>
          <w:szCs w:val="24"/>
        </w:rPr>
        <w:t>Выбытие</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со</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счета</w:t>
      </w:r>
      <w:proofErr w:type="spellEnd"/>
      <w:r w:rsidRPr="00ED6A5C">
        <w:rPr>
          <w:rFonts w:hAnsi="Times New Roman" w:cs="Times New Roman"/>
          <w:sz w:val="24"/>
          <w:szCs w:val="24"/>
        </w:rPr>
        <w:t xml:space="preserve"> 09 отражается:</w:t>
      </w:r>
    </w:p>
    <w:p w:rsidR="00C07E4F" w:rsidRPr="00ED6A5C" w:rsidRDefault="000C43C7">
      <w:pPr>
        <w:numPr>
          <w:ilvl w:val="0"/>
          <w:numId w:val="23"/>
        </w:numPr>
        <w:ind w:left="780" w:right="180"/>
        <w:contextualSpacing/>
        <w:rPr>
          <w:rFonts w:hAnsi="Times New Roman" w:cs="Times New Roman"/>
          <w:sz w:val="24"/>
          <w:szCs w:val="24"/>
          <w:lang w:val="ru-RU"/>
        </w:rPr>
      </w:pPr>
      <w:r w:rsidRPr="00ED6A5C">
        <w:rPr>
          <w:rFonts w:hAnsi="Times New Roman" w:cs="Times New Roman"/>
          <w:sz w:val="24"/>
          <w:szCs w:val="24"/>
          <w:lang w:val="ru-RU"/>
        </w:rPr>
        <w:t>при списании автомобиля по установленным основаниям;</w:t>
      </w:r>
    </w:p>
    <w:p w:rsidR="00C07E4F" w:rsidRPr="00ED6A5C" w:rsidRDefault="000C43C7">
      <w:pPr>
        <w:numPr>
          <w:ilvl w:val="0"/>
          <w:numId w:val="23"/>
        </w:numPr>
        <w:ind w:left="780" w:right="180"/>
        <w:rPr>
          <w:rFonts w:hAnsi="Times New Roman" w:cs="Times New Roman"/>
          <w:sz w:val="24"/>
          <w:szCs w:val="24"/>
          <w:lang w:val="ru-RU"/>
        </w:rPr>
      </w:pPr>
      <w:r w:rsidRPr="00ED6A5C">
        <w:rPr>
          <w:rFonts w:hAnsi="Times New Roman" w:cs="Times New Roman"/>
          <w:sz w:val="24"/>
          <w:szCs w:val="24"/>
          <w:lang w:val="ru-RU"/>
        </w:rPr>
        <w:t>при установке новых запчастей взамен непригодных к эксплуатации.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 349–350 Инструкции к Единому плану счетов № 157н.</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4.11. Фактическая стоимость материальных запасов, полученных в результате ремонта, разборки, утилизации (ликвидации)</w:t>
      </w:r>
      <w:r w:rsidRPr="00ED6A5C">
        <w:rPr>
          <w:rFonts w:hAnsi="Times New Roman" w:cs="Times New Roman"/>
          <w:sz w:val="24"/>
          <w:szCs w:val="24"/>
        </w:rPr>
        <w:t> </w:t>
      </w:r>
      <w:r w:rsidRPr="00ED6A5C">
        <w:rPr>
          <w:rFonts w:hAnsi="Times New Roman" w:cs="Times New Roman"/>
          <w:sz w:val="24"/>
          <w:szCs w:val="24"/>
          <w:lang w:val="ru-RU"/>
        </w:rPr>
        <w:t>основных средств или иного имущества, определяется исходя из следующих факторов:</w:t>
      </w:r>
    </w:p>
    <w:p w:rsidR="00C07E4F" w:rsidRPr="00ED6A5C" w:rsidRDefault="000C43C7">
      <w:pPr>
        <w:numPr>
          <w:ilvl w:val="0"/>
          <w:numId w:val="24"/>
        </w:numPr>
        <w:ind w:left="780" w:right="180"/>
        <w:contextualSpacing/>
        <w:rPr>
          <w:rFonts w:hAnsi="Times New Roman" w:cs="Times New Roman"/>
          <w:sz w:val="24"/>
          <w:szCs w:val="24"/>
          <w:lang w:val="ru-RU"/>
        </w:rPr>
      </w:pPr>
      <w:r w:rsidRPr="00ED6A5C">
        <w:rPr>
          <w:rFonts w:hAnsi="Times New Roman" w:cs="Times New Roman"/>
          <w:sz w:val="24"/>
          <w:szCs w:val="24"/>
          <w:lang w:val="ru-RU"/>
        </w:rPr>
        <w:t>их справедливой стоимости на дату принятия к бухгалтерскому учету, рассчитанной методом рыночных цен;</w:t>
      </w:r>
    </w:p>
    <w:p w:rsidR="00C07E4F" w:rsidRPr="00ED6A5C" w:rsidRDefault="000C43C7">
      <w:pPr>
        <w:numPr>
          <w:ilvl w:val="0"/>
          <w:numId w:val="24"/>
        </w:numPr>
        <w:ind w:left="780" w:right="180"/>
        <w:rPr>
          <w:rFonts w:hAnsi="Times New Roman" w:cs="Times New Roman"/>
          <w:sz w:val="24"/>
          <w:szCs w:val="24"/>
          <w:lang w:val="ru-RU"/>
        </w:rPr>
      </w:pPr>
      <w:r w:rsidRPr="00ED6A5C">
        <w:rPr>
          <w:rFonts w:hAnsi="Times New Roman" w:cs="Times New Roman"/>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 52–60 СГС «Концептуальные основы бухучета и отчетности».</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ED6A5C">
        <w:rPr>
          <w:lang w:val="ru-RU"/>
        </w:rPr>
        <w:br/>
      </w:r>
      <w:r w:rsidRPr="00ED6A5C">
        <w:rPr>
          <w:rFonts w:hAnsi="Times New Roman" w:cs="Times New Roman"/>
          <w:sz w:val="24"/>
          <w:szCs w:val="24"/>
          <w:lang w:val="ru-RU"/>
        </w:rPr>
        <w:t xml:space="preserve"> Основание: пункт 18 СГС «Запасы».</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ED6A5C">
        <w:rPr>
          <w:lang w:val="ru-RU"/>
        </w:rPr>
        <w:br/>
      </w:r>
      <w:r w:rsidRPr="00ED6A5C">
        <w:rPr>
          <w:rFonts w:hAnsi="Times New Roman" w:cs="Times New Roman"/>
          <w:sz w:val="24"/>
          <w:szCs w:val="24"/>
          <w:lang w:val="ru-RU"/>
        </w:rPr>
        <w:t xml:space="preserve"> Основание: пункт 19 СГС «Запасы».</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5. Стоимость безвозмездно полученных нефинансовых активов</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lastRenderedPageBreak/>
        <w:t>5.1. Данные о справедливой стоимости безвозмездно полученных нефинансовых активов должны</w:t>
      </w:r>
      <w:r w:rsidRPr="00ED6A5C">
        <w:rPr>
          <w:rFonts w:hAnsi="Times New Roman" w:cs="Times New Roman"/>
          <w:sz w:val="24"/>
          <w:szCs w:val="24"/>
        </w:rPr>
        <w:t> </w:t>
      </w:r>
      <w:r w:rsidRPr="00ED6A5C">
        <w:rPr>
          <w:rFonts w:hAnsi="Times New Roman" w:cs="Times New Roman"/>
          <w:sz w:val="24"/>
          <w:szCs w:val="24"/>
          <w:lang w:val="ru-RU"/>
        </w:rPr>
        <w:t>быть подтверждены документально:</w:t>
      </w:r>
    </w:p>
    <w:p w:rsidR="00C07E4F" w:rsidRPr="00ED6A5C" w:rsidRDefault="000C43C7">
      <w:pPr>
        <w:numPr>
          <w:ilvl w:val="0"/>
          <w:numId w:val="25"/>
        </w:numPr>
        <w:ind w:left="780" w:right="180"/>
        <w:contextualSpacing/>
        <w:rPr>
          <w:rFonts w:hAnsi="Times New Roman" w:cs="Times New Roman"/>
          <w:sz w:val="24"/>
          <w:szCs w:val="24"/>
          <w:lang w:val="ru-RU"/>
        </w:rPr>
      </w:pPr>
      <w:r w:rsidRPr="00ED6A5C">
        <w:rPr>
          <w:rFonts w:hAnsi="Times New Roman" w:cs="Times New Roman"/>
          <w:sz w:val="24"/>
          <w:szCs w:val="24"/>
          <w:lang w:val="ru-RU"/>
        </w:rPr>
        <w:t>справками (другими подтверждающими документами) Росстата;</w:t>
      </w:r>
    </w:p>
    <w:p w:rsidR="00C07E4F" w:rsidRPr="00ED6A5C" w:rsidRDefault="000C43C7">
      <w:pPr>
        <w:numPr>
          <w:ilvl w:val="0"/>
          <w:numId w:val="25"/>
        </w:numPr>
        <w:ind w:left="780" w:right="180"/>
        <w:contextualSpacing/>
        <w:rPr>
          <w:rFonts w:hAnsi="Times New Roman" w:cs="Times New Roman"/>
          <w:sz w:val="24"/>
          <w:szCs w:val="24"/>
        </w:rPr>
      </w:pPr>
      <w:proofErr w:type="spellStart"/>
      <w:r w:rsidRPr="00ED6A5C">
        <w:rPr>
          <w:rFonts w:hAnsi="Times New Roman" w:cs="Times New Roman"/>
          <w:sz w:val="24"/>
          <w:szCs w:val="24"/>
        </w:rPr>
        <w:t>прайс-листами</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заводов-изготовителей</w:t>
      </w:r>
      <w:proofErr w:type="spellEnd"/>
      <w:r w:rsidRPr="00ED6A5C">
        <w:rPr>
          <w:rFonts w:hAnsi="Times New Roman" w:cs="Times New Roman"/>
          <w:sz w:val="24"/>
          <w:szCs w:val="24"/>
        </w:rPr>
        <w:t>;</w:t>
      </w:r>
    </w:p>
    <w:p w:rsidR="00C07E4F" w:rsidRPr="00ED6A5C" w:rsidRDefault="000C43C7">
      <w:pPr>
        <w:numPr>
          <w:ilvl w:val="0"/>
          <w:numId w:val="25"/>
        </w:numPr>
        <w:ind w:left="780" w:right="180"/>
        <w:contextualSpacing/>
        <w:rPr>
          <w:rFonts w:hAnsi="Times New Roman" w:cs="Times New Roman"/>
          <w:sz w:val="24"/>
          <w:szCs w:val="24"/>
          <w:lang w:val="ru-RU"/>
        </w:rPr>
      </w:pPr>
      <w:r w:rsidRPr="00ED6A5C">
        <w:rPr>
          <w:rFonts w:hAnsi="Times New Roman" w:cs="Times New Roman"/>
          <w:sz w:val="24"/>
          <w:szCs w:val="24"/>
          <w:lang w:val="ru-RU"/>
        </w:rPr>
        <w:t>справками (другими подтверждающими документами) оценщиков;</w:t>
      </w:r>
    </w:p>
    <w:p w:rsidR="00C07E4F" w:rsidRPr="00ED6A5C" w:rsidRDefault="000C43C7">
      <w:pPr>
        <w:numPr>
          <w:ilvl w:val="0"/>
          <w:numId w:val="25"/>
        </w:numPr>
        <w:ind w:left="780" w:right="180"/>
        <w:rPr>
          <w:rFonts w:hAnsi="Times New Roman" w:cs="Times New Roman"/>
          <w:sz w:val="24"/>
          <w:szCs w:val="24"/>
          <w:lang w:val="ru-RU"/>
        </w:rPr>
      </w:pPr>
      <w:r w:rsidRPr="00ED6A5C">
        <w:rPr>
          <w:rFonts w:hAnsi="Times New Roman" w:cs="Times New Roman"/>
          <w:sz w:val="24"/>
          <w:szCs w:val="24"/>
          <w:lang w:val="ru-RU"/>
        </w:rPr>
        <w:t>информацией, размещенной в СМИ, и т. д.</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В случаях невозможности документального подтверждения стоимость определяется</w:t>
      </w:r>
      <w:r w:rsidRPr="00ED6A5C">
        <w:rPr>
          <w:rFonts w:hAnsi="Times New Roman" w:cs="Times New Roman"/>
          <w:sz w:val="24"/>
          <w:szCs w:val="24"/>
        </w:rPr>
        <w:t> </w:t>
      </w:r>
      <w:r w:rsidRPr="00ED6A5C">
        <w:rPr>
          <w:rFonts w:hAnsi="Times New Roman" w:cs="Times New Roman"/>
          <w:sz w:val="24"/>
          <w:szCs w:val="24"/>
          <w:lang w:val="ru-RU"/>
        </w:rPr>
        <w:t>экспертным путем.</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6. Затраты на изготовление готовой продукции, выполнение работ, оказание услуг</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6.1. Учет расходов по формированию себестоимости ведется раздельно по группам видов услуг (работ, готовой продукции):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А) в рамках выполнения государственного задания:</w:t>
      </w:r>
    </w:p>
    <w:p w:rsidR="00C07E4F" w:rsidRPr="00ED6A5C" w:rsidRDefault="008267DC">
      <w:pPr>
        <w:numPr>
          <w:ilvl w:val="0"/>
          <w:numId w:val="26"/>
        </w:numPr>
        <w:ind w:left="780" w:right="180"/>
        <w:contextualSpacing/>
        <w:rPr>
          <w:rFonts w:hAnsi="Times New Roman" w:cs="Times New Roman"/>
          <w:sz w:val="24"/>
          <w:szCs w:val="24"/>
        </w:rPr>
      </w:pPr>
      <w:r w:rsidRPr="00ED6A5C">
        <w:rPr>
          <w:rFonts w:hAnsi="Times New Roman" w:cs="Times New Roman"/>
          <w:sz w:val="24"/>
          <w:szCs w:val="24"/>
          <w:lang w:val="ru-RU"/>
        </w:rPr>
        <w:t>дошкольное и общее</w:t>
      </w:r>
      <w:r w:rsidR="000C43C7" w:rsidRPr="00ED6A5C">
        <w:rPr>
          <w:rFonts w:hAnsi="Times New Roman" w:cs="Times New Roman"/>
          <w:sz w:val="24"/>
          <w:szCs w:val="24"/>
        </w:rPr>
        <w:t xml:space="preserve"> </w:t>
      </w:r>
      <w:proofErr w:type="spellStart"/>
      <w:r w:rsidR="000C43C7" w:rsidRPr="00ED6A5C">
        <w:rPr>
          <w:rFonts w:hAnsi="Times New Roman" w:cs="Times New Roman"/>
          <w:sz w:val="24"/>
          <w:szCs w:val="24"/>
        </w:rPr>
        <w:t>образование</w:t>
      </w:r>
      <w:proofErr w:type="spellEnd"/>
      <w:r w:rsidR="000C43C7" w:rsidRPr="00ED6A5C">
        <w:rPr>
          <w:rFonts w:hAnsi="Times New Roman" w:cs="Times New Roman"/>
          <w:sz w:val="24"/>
          <w:szCs w:val="24"/>
        </w:rPr>
        <w:t>;</w:t>
      </w:r>
    </w:p>
    <w:p w:rsidR="00C07E4F" w:rsidRPr="00ED6A5C" w:rsidRDefault="008267DC">
      <w:pPr>
        <w:numPr>
          <w:ilvl w:val="0"/>
          <w:numId w:val="26"/>
        </w:numPr>
        <w:ind w:left="780" w:right="180"/>
        <w:rPr>
          <w:rFonts w:hAnsi="Times New Roman" w:cs="Times New Roman"/>
          <w:sz w:val="24"/>
          <w:szCs w:val="24"/>
          <w:lang w:val="ru-RU"/>
        </w:rPr>
      </w:pPr>
      <w:r w:rsidRPr="00ED6A5C">
        <w:rPr>
          <w:rFonts w:hAnsi="Times New Roman" w:cs="Times New Roman"/>
          <w:sz w:val="24"/>
          <w:szCs w:val="24"/>
          <w:lang w:val="ru-RU"/>
        </w:rPr>
        <w:t>отдых и оздоровление</w:t>
      </w:r>
      <w:r w:rsidR="000C43C7" w:rsidRPr="00ED6A5C">
        <w:rPr>
          <w:rFonts w:hAnsi="Times New Roman" w:cs="Times New Roman"/>
          <w:sz w:val="24"/>
          <w:szCs w:val="24"/>
          <w:lang w:val="ru-RU"/>
        </w:rPr>
        <w:t>;</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Б) в рамках приносящей доход деятельности:</w:t>
      </w:r>
    </w:p>
    <w:p w:rsidR="00C07E4F" w:rsidRPr="00ED6A5C" w:rsidRDefault="008267DC">
      <w:pPr>
        <w:numPr>
          <w:ilvl w:val="0"/>
          <w:numId w:val="27"/>
        </w:numPr>
        <w:ind w:left="780" w:right="180"/>
        <w:contextualSpacing/>
        <w:rPr>
          <w:rFonts w:hAnsi="Times New Roman" w:cs="Times New Roman"/>
          <w:sz w:val="24"/>
          <w:szCs w:val="24"/>
        </w:rPr>
      </w:pPr>
      <w:r w:rsidRPr="00ED6A5C">
        <w:rPr>
          <w:rFonts w:hAnsi="Times New Roman" w:cs="Times New Roman"/>
          <w:sz w:val="24"/>
          <w:szCs w:val="24"/>
          <w:lang w:val="ru-RU"/>
        </w:rPr>
        <w:t>общее</w:t>
      </w:r>
      <w:r w:rsidR="000C43C7" w:rsidRPr="00ED6A5C">
        <w:rPr>
          <w:rFonts w:hAnsi="Times New Roman" w:cs="Times New Roman"/>
          <w:sz w:val="24"/>
          <w:szCs w:val="24"/>
        </w:rPr>
        <w:t xml:space="preserve"> </w:t>
      </w:r>
      <w:proofErr w:type="spellStart"/>
      <w:r w:rsidR="000C43C7" w:rsidRPr="00ED6A5C">
        <w:rPr>
          <w:rFonts w:hAnsi="Times New Roman" w:cs="Times New Roman"/>
          <w:sz w:val="24"/>
          <w:szCs w:val="24"/>
        </w:rPr>
        <w:t>образование</w:t>
      </w:r>
      <w:proofErr w:type="spellEnd"/>
      <w:r w:rsidR="000C43C7" w:rsidRPr="00ED6A5C">
        <w:rPr>
          <w:rFonts w:hAnsi="Times New Roman" w:cs="Times New Roman"/>
          <w:sz w:val="24"/>
          <w:szCs w:val="24"/>
        </w:rPr>
        <w:t>;</w:t>
      </w:r>
    </w:p>
    <w:p w:rsidR="00C07E4F" w:rsidRPr="00ED6A5C" w:rsidRDefault="008267DC">
      <w:pPr>
        <w:numPr>
          <w:ilvl w:val="0"/>
          <w:numId w:val="27"/>
        </w:numPr>
        <w:ind w:left="780" w:right="180"/>
        <w:contextualSpacing/>
        <w:rPr>
          <w:rFonts w:hAnsi="Times New Roman" w:cs="Times New Roman"/>
          <w:sz w:val="24"/>
          <w:szCs w:val="24"/>
        </w:rPr>
      </w:pPr>
      <w:r w:rsidRPr="00ED6A5C">
        <w:rPr>
          <w:rFonts w:hAnsi="Times New Roman" w:cs="Times New Roman"/>
          <w:sz w:val="24"/>
          <w:szCs w:val="24"/>
          <w:lang w:val="ru-RU"/>
        </w:rPr>
        <w:t>дошкольное</w:t>
      </w:r>
      <w:r w:rsidR="000C43C7" w:rsidRPr="00ED6A5C">
        <w:rPr>
          <w:rFonts w:hAnsi="Times New Roman" w:cs="Times New Roman"/>
          <w:sz w:val="24"/>
          <w:szCs w:val="24"/>
        </w:rPr>
        <w:t xml:space="preserve"> </w:t>
      </w:r>
      <w:proofErr w:type="spellStart"/>
      <w:r w:rsidR="000C43C7" w:rsidRPr="00ED6A5C">
        <w:rPr>
          <w:rFonts w:hAnsi="Times New Roman" w:cs="Times New Roman"/>
          <w:sz w:val="24"/>
          <w:szCs w:val="24"/>
        </w:rPr>
        <w:t>образование</w:t>
      </w:r>
      <w:proofErr w:type="spellEnd"/>
      <w:r w:rsidR="000C43C7" w:rsidRPr="00ED6A5C">
        <w:rPr>
          <w:rFonts w:hAnsi="Times New Roman" w:cs="Times New Roman"/>
          <w:sz w:val="24"/>
          <w:szCs w:val="24"/>
        </w:rPr>
        <w:t>;</w:t>
      </w:r>
    </w:p>
    <w:p w:rsidR="00C07E4F" w:rsidRPr="00ED6A5C" w:rsidRDefault="000C43C7">
      <w:pPr>
        <w:numPr>
          <w:ilvl w:val="0"/>
          <w:numId w:val="27"/>
        </w:numPr>
        <w:ind w:left="780" w:right="180"/>
        <w:contextualSpacing/>
        <w:rPr>
          <w:rFonts w:hAnsi="Times New Roman" w:cs="Times New Roman"/>
          <w:sz w:val="24"/>
          <w:szCs w:val="24"/>
        </w:rPr>
      </w:pPr>
      <w:r w:rsidRPr="00ED6A5C">
        <w:rPr>
          <w:rFonts w:hAnsi="Times New Roman" w:cs="Times New Roman"/>
          <w:sz w:val="24"/>
          <w:szCs w:val="24"/>
        </w:rPr>
        <w:t>изготовление готовой продукции;</w:t>
      </w:r>
    </w:p>
    <w:p w:rsidR="00C07E4F" w:rsidRPr="00ED6A5C" w:rsidRDefault="000C43C7">
      <w:pPr>
        <w:numPr>
          <w:ilvl w:val="0"/>
          <w:numId w:val="27"/>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 xml:space="preserve">6.2. Затраты на изготовление готовой продукции (выполнение работ, оказание услуг) делятся </w:t>
      </w:r>
      <w:proofErr w:type="gramStart"/>
      <w:r w:rsidRPr="00ED6A5C">
        <w:rPr>
          <w:rFonts w:hAnsi="Times New Roman" w:cs="Times New Roman"/>
          <w:sz w:val="24"/>
          <w:szCs w:val="24"/>
          <w:lang w:val="ru-RU"/>
        </w:rPr>
        <w:t>на</w:t>
      </w:r>
      <w:proofErr w:type="gramEnd"/>
      <w:r w:rsidRPr="00ED6A5C">
        <w:rPr>
          <w:rFonts w:hAnsi="Times New Roman" w:cs="Times New Roman"/>
          <w:sz w:val="24"/>
          <w:szCs w:val="24"/>
          <w:lang w:val="ru-RU"/>
        </w:rPr>
        <w:t xml:space="preserve"> прямые и </w:t>
      </w:r>
      <w:r w:rsidR="00EE42B0" w:rsidRPr="00ED6A5C">
        <w:rPr>
          <w:rFonts w:hAnsi="Times New Roman" w:cs="Times New Roman"/>
          <w:sz w:val="24"/>
          <w:szCs w:val="24"/>
          <w:lang w:val="ru-RU"/>
        </w:rPr>
        <w:t>косвенные</w:t>
      </w:r>
      <w:r w:rsidRPr="00ED6A5C">
        <w:rPr>
          <w:rFonts w:hAnsi="Times New Roman" w:cs="Times New Roman"/>
          <w:sz w:val="24"/>
          <w:szCs w:val="24"/>
          <w:lang w:val="ru-RU"/>
        </w:rPr>
        <w:t>.</w:t>
      </w:r>
    </w:p>
    <w:p w:rsidR="00C07E4F" w:rsidRPr="00ED6A5C" w:rsidRDefault="000C43C7" w:rsidP="008267DC">
      <w:pPr>
        <w:jc w:val="both"/>
        <w:rPr>
          <w:rFonts w:hAnsi="Times New Roman" w:cs="Times New Roman"/>
          <w:sz w:val="24"/>
          <w:szCs w:val="24"/>
          <w:lang w:val="ru-RU"/>
        </w:rPr>
      </w:pPr>
      <w:r w:rsidRPr="00ED6A5C">
        <w:rPr>
          <w:rFonts w:hAnsi="Times New Roman" w:cs="Times New Roman"/>
          <w:sz w:val="24"/>
          <w:szCs w:val="24"/>
          <w:lang w:val="ru-RU"/>
        </w:rPr>
        <w:t>В составе прямых затрат</w:t>
      </w:r>
      <w:r w:rsidR="00EE42B0" w:rsidRPr="00ED6A5C">
        <w:rPr>
          <w:rFonts w:hAnsi="Times New Roman" w:cs="Times New Roman"/>
          <w:sz w:val="24"/>
          <w:szCs w:val="24"/>
          <w:lang w:val="ru-RU"/>
        </w:rPr>
        <w:t xml:space="preserve"> счет 109.60 </w:t>
      </w:r>
      <w:r w:rsidRPr="00ED6A5C">
        <w:rPr>
          <w:rFonts w:hAnsi="Times New Roman" w:cs="Times New Roman"/>
          <w:sz w:val="24"/>
          <w:szCs w:val="24"/>
          <w:lang w:val="ru-RU"/>
        </w:rPr>
        <w:t xml:space="preserve">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C07E4F" w:rsidRPr="00ED6A5C" w:rsidRDefault="000C43C7" w:rsidP="008267DC">
      <w:pPr>
        <w:numPr>
          <w:ilvl w:val="0"/>
          <w:numId w:val="28"/>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C07E4F" w:rsidRPr="00ED6A5C" w:rsidRDefault="000C43C7" w:rsidP="008267DC">
      <w:pPr>
        <w:numPr>
          <w:ilvl w:val="0"/>
          <w:numId w:val="28"/>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списанные материальные запасы,</w:t>
      </w:r>
      <w:r w:rsidR="00EE42B0" w:rsidRPr="00ED6A5C">
        <w:rPr>
          <w:rFonts w:hAnsi="Times New Roman" w:cs="Times New Roman"/>
          <w:sz w:val="24"/>
          <w:szCs w:val="24"/>
          <w:lang w:val="ru-RU"/>
        </w:rPr>
        <w:t xml:space="preserve"> продукты питания, услуги </w:t>
      </w:r>
      <w:proofErr w:type="gramStart"/>
      <w:r w:rsidR="00EE42B0" w:rsidRPr="00ED6A5C">
        <w:rPr>
          <w:rFonts w:hAnsi="Times New Roman" w:cs="Times New Roman"/>
          <w:sz w:val="24"/>
          <w:szCs w:val="24"/>
          <w:lang w:val="ru-RU"/>
        </w:rPr>
        <w:t>связи</w:t>
      </w:r>
      <w:proofErr w:type="gramEnd"/>
      <w:r w:rsidRPr="00ED6A5C">
        <w:rPr>
          <w:rFonts w:hAnsi="Times New Roman" w:cs="Times New Roman"/>
          <w:sz w:val="24"/>
          <w:szCs w:val="24"/>
          <w:lang w:val="ru-RU"/>
        </w:rPr>
        <w:t xml:space="preserve"> израсходованные непосредственно на оказание услуги (изготовление продукции), естественная убыль;</w:t>
      </w:r>
    </w:p>
    <w:p w:rsidR="00C07E4F" w:rsidRPr="00ED6A5C" w:rsidRDefault="000C43C7" w:rsidP="00CB5361">
      <w:pPr>
        <w:numPr>
          <w:ilvl w:val="0"/>
          <w:numId w:val="28"/>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расходы на аренду помещений, которые используются для оказания услуги (изготовления продукции);</w:t>
      </w:r>
    </w:p>
    <w:p w:rsidR="00C07E4F" w:rsidRPr="00ED6A5C" w:rsidRDefault="000C43C7">
      <w:pPr>
        <w:numPr>
          <w:ilvl w:val="0"/>
          <w:numId w:val="28"/>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rsidP="00CB5361">
      <w:pPr>
        <w:jc w:val="both"/>
        <w:rPr>
          <w:rFonts w:hAnsi="Times New Roman" w:cs="Times New Roman"/>
          <w:sz w:val="24"/>
          <w:szCs w:val="24"/>
          <w:lang w:val="ru-RU"/>
        </w:rPr>
      </w:pPr>
      <w:r w:rsidRPr="00ED6A5C">
        <w:rPr>
          <w:rFonts w:hAnsi="Times New Roman" w:cs="Times New Roman"/>
          <w:sz w:val="24"/>
          <w:szCs w:val="24"/>
          <w:lang w:val="ru-RU"/>
        </w:rPr>
        <w:t xml:space="preserve">В составе </w:t>
      </w:r>
      <w:r w:rsidR="00EE42B0" w:rsidRPr="00ED6A5C">
        <w:rPr>
          <w:rFonts w:hAnsi="Times New Roman" w:cs="Times New Roman"/>
          <w:sz w:val="24"/>
          <w:szCs w:val="24"/>
          <w:lang w:val="ru-RU"/>
        </w:rPr>
        <w:t>косвенн</w:t>
      </w:r>
      <w:r w:rsidRPr="00ED6A5C">
        <w:rPr>
          <w:rFonts w:hAnsi="Times New Roman" w:cs="Times New Roman"/>
          <w:sz w:val="24"/>
          <w:szCs w:val="24"/>
          <w:lang w:val="ru-RU"/>
        </w:rPr>
        <w:t>ых расходов</w:t>
      </w:r>
      <w:r w:rsidR="00EE42B0" w:rsidRPr="00ED6A5C">
        <w:rPr>
          <w:rFonts w:hAnsi="Times New Roman" w:cs="Times New Roman"/>
          <w:sz w:val="24"/>
          <w:szCs w:val="24"/>
          <w:lang w:val="ru-RU"/>
        </w:rPr>
        <w:t xml:space="preserve"> счет 109.70 </w:t>
      </w:r>
      <w:r w:rsidRPr="00ED6A5C">
        <w:rPr>
          <w:rFonts w:hAnsi="Times New Roman" w:cs="Times New Roman"/>
          <w:sz w:val="24"/>
          <w:szCs w:val="24"/>
          <w:lang w:val="ru-RU"/>
        </w:rPr>
        <w:t xml:space="preserve"> при формировании себестоимости услуг (готовой продукции) учитываются расходы:</w:t>
      </w:r>
    </w:p>
    <w:p w:rsidR="00C07E4F" w:rsidRPr="00ED6A5C" w:rsidRDefault="000C43C7" w:rsidP="00945631">
      <w:pPr>
        <w:numPr>
          <w:ilvl w:val="0"/>
          <w:numId w:val="29"/>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lastRenderedPageBreak/>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C07E4F" w:rsidRPr="00ED6A5C" w:rsidRDefault="000C43C7" w:rsidP="00945631">
      <w:pPr>
        <w:numPr>
          <w:ilvl w:val="0"/>
          <w:numId w:val="29"/>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материальные запасы, израсходованные на нужды учреждения, естественная убыль;</w:t>
      </w:r>
    </w:p>
    <w:p w:rsidR="00C07E4F" w:rsidRPr="00ED6A5C" w:rsidRDefault="000C43C7" w:rsidP="00945631">
      <w:pPr>
        <w:numPr>
          <w:ilvl w:val="0"/>
          <w:numId w:val="29"/>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переданные в эксплуатацию объекты основных сре</w:t>
      </w:r>
      <w:proofErr w:type="gramStart"/>
      <w:r w:rsidRPr="00ED6A5C">
        <w:rPr>
          <w:rFonts w:hAnsi="Times New Roman" w:cs="Times New Roman"/>
          <w:sz w:val="24"/>
          <w:szCs w:val="24"/>
          <w:lang w:val="ru-RU"/>
        </w:rPr>
        <w:t>дств ст</w:t>
      </w:r>
      <w:proofErr w:type="gramEnd"/>
      <w:r w:rsidRPr="00ED6A5C">
        <w:rPr>
          <w:rFonts w:hAnsi="Times New Roman" w:cs="Times New Roman"/>
          <w:sz w:val="24"/>
          <w:szCs w:val="24"/>
          <w:lang w:val="ru-RU"/>
        </w:rPr>
        <w:t>оимостью до 10 000 руб. включительно в случае их использования для изготовления нескольких видов продукции, оказания услуг;</w:t>
      </w:r>
    </w:p>
    <w:p w:rsidR="00C07E4F" w:rsidRPr="00ED6A5C" w:rsidRDefault="000C43C7" w:rsidP="00945631">
      <w:pPr>
        <w:numPr>
          <w:ilvl w:val="0"/>
          <w:numId w:val="29"/>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амортизация основных средств, которые используются для изготовления разных видов продукции, оказания услуг;</w:t>
      </w:r>
    </w:p>
    <w:p w:rsidR="00C07E4F" w:rsidRPr="00ED6A5C" w:rsidRDefault="000C43C7" w:rsidP="00945631">
      <w:pPr>
        <w:numPr>
          <w:ilvl w:val="0"/>
          <w:numId w:val="29"/>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расходы, связанные с ремонтом, техническим обслуживанием нефинансовых активов;</w:t>
      </w:r>
    </w:p>
    <w:p w:rsidR="00C07E4F" w:rsidRPr="00ED6A5C" w:rsidRDefault="000C43C7">
      <w:pPr>
        <w:numPr>
          <w:ilvl w:val="0"/>
          <w:numId w:val="29"/>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 xml:space="preserve">6.3. </w:t>
      </w:r>
      <w:r w:rsidR="00EE42B0" w:rsidRPr="00ED6A5C">
        <w:rPr>
          <w:rFonts w:hAnsi="Times New Roman" w:cs="Times New Roman"/>
          <w:sz w:val="24"/>
          <w:szCs w:val="24"/>
          <w:lang w:val="ru-RU"/>
        </w:rPr>
        <w:t xml:space="preserve">Косвенные </w:t>
      </w:r>
      <w:r w:rsidRPr="00ED6A5C">
        <w:rPr>
          <w:rFonts w:hAnsi="Times New Roman" w:cs="Times New Roman"/>
          <w:sz w:val="24"/>
          <w:szCs w:val="24"/>
          <w:lang w:val="ru-RU"/>
        </w:rPr>
        <w:t xml:space="preserve">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6.4. В составе общехозяйственных расходов учитываются расходы, распределяемые между всеми видами услуг (продукции):</w:t>
      </w:r>
    </w:p>
    <w:p w:rsidR="00C07E4F" w:rsidRPr="00ED6A5C" w:rsidRDefault="000C43C7" w:rsidP="00945631">
      <w:pPr>
        <w:numPr>
          <w:ilvl w:val="0"/>
          <w:numId w:val="30"/>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C07E4F" w:rsidRPr="00ED6A5C" w:rsidRDefault="000C43C7" w:rsidP="00945631">
      <w:pPr>
        <w:numPr>
          <w:ilvl w:val="0"/>
          <w:numId w:val="30"/>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материальные запасы, израсходованные на общехозяйственные нужды учреждения (в том числе</w:t>
      </w:r>
      <w:r w:rsidRPr="00ED6A5C">
        <w:rPr>
          <w:rFonts w:hAnsi="Times New Roman" w:cs="Times New Roman"/>
          <w:sz w:val="24"/>
          <w:szCs w:val="24"/>
        </w:rPr>
        <w:t> </w:t>
      </w:r>
      <w:r w:rsidRPr="00ED6A5C">
        <w:rPr>
          <w:rFonts w:hAnsi="Times New Roman" w:cs="Times New Roman"/>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C07E4F" w:rsidRPr="00ED6A5C" w:rsidRDefault="000C43C7" w:rsidP="00945631">
      <w:pPr>
        <w:numPr>
          <w:ilvl w:val="0"/>
          <w:numId w:val="30"/>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переданные в эксплуатацию объекты основных сре</w:t>
      </w:r>
      <w:proofErr w:type="gramStart"/>
      <w:r w:rsidRPr="00ED6A5C">
        <w:rPr>
          <w:rFonts w:hAnsi="Times New Roman" w:cs="Times New Roman"/>
          <w:sz w:val="24"/>
          <w:szCs w:val="24"/>
          <w:lang w:val="ru-RU"/>
        </w:rPr>
        <w:t>дств ст</w:t>
      </w:r>
      <w:proofErr w:type="gramEnd"/>
      <w:r w:rsidRPr="00ED6A5C">
        <w:rPr>
          <w:rFonts w:hAnsi="Times New Roman" w:cs="Times New Roman"/>
          <w:sz w:val="24"/>
          <w:szCs w:val="24"/>
          <w:lang w:val="ru-RU"/>
        </w:rPr>
        <w:t>оимостью до 10 000 руб. включительно на цели, не связанные напрямую с оказанием услуг (изготовлением готовой продукции);</w:t>
      </w:r>
    </w:p>
    <w:p w:rsidR="00C07E4F" w:rsidRPr="00ED6A5C" w:rsidRDefault="000C43C7" w:rsidP="00945631">
      <w:pPr>
        <w:numPr>
          <w:ilvl w:val="0"/>
          <w:numId w:val="30"/>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C07E4F" w:rsidRPr="00ED6A5C" w:rsidRDefault="000C43C7">
      <w:pPr>
        <w:numPr>
          <w:ilvl w:val="0"/>
          <w:numId w:val="30"/>
        </w:numPr>
        <w:ind w:left="780" w:right="180"/>
        <w:contextualSpacing/>
        <w:rPr>
          <w:rFonts w:hAnsi="Times New Roman" w:cs="Times New Roman"/>
          <w:sz w:val="24"/>
          <w:szCs w:val="24"/>
        </w:rPr>
      </w:pPr>
      <w:proofErr w:type="spellStart"/>
      <w:r w:rsidRPr="00ED6A5C">
        <w:rPr>
          <w:rFonts w:hAnsi="Times New Roman" w:cs="Times New Roman"/>
          <w:sz w:val="24"/>
          <w:szCs w:val="24"/>
        </w:rPr>
        <w:t>коммунальные</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расходы</w:t>
      </w:r>
      <w:proofErr w:type="spellEnd"/>
      <w:r w:rsidRPr="00ED6A5C">
        <w:rPr>
          <w:rFonts w:hAnsi="Times New Roman" w:cs="Times New Roman"/>
          <w:sz w:val="24"/>
          <w:szCs w:val="24"/>
        </w:rPr>
        <w:t>;</w:t>
      </w:r>
    </w:p>
    <w:p w:rsidR="00C07E4F" w:rsidRPr="00ED6A5C" w:rsidRDefault="000C43C7">
      <w:pPr>
        <w:numPr>
          <w:ilvl w:val="0"/>
          <w:numId w:val="30"/>
        </w:numPr>
        <w:ind w:left="780" w:right="180"/>
        <w:contextualSpacing/>
        <w:rPr>
          <w:rFonts w:hAnsi="Times New Roman" w:cs="Times New Roman"/>
          <w:sz w:val="24"/>
          <w:szCs w:val="24"/>
        </w:rPr>
      </w:pPr>
      <w:r w:rsidRPr="00ED6A5C">
        <w:rPr>
          <w:rFonts w:hAnsi="Times New Roman" w:cs="Times New Roman"/>
          <w:sz w:val="24"/>
          <w:szCs w:val="24"/>
        </w:rPr>
        <w:t>расходы на услуги связи;</w:t>
      </w:r>
    </w:p>
    <w:p w:rsidR="00C07E4F" w:rsidRPr="00ED6A5C" w:rsidRDefault="000C43C7">
      <w:pPr>
        <w:numPr>
          <w:ilvl w:val="0"/>
          <w:numId w:val="30"/>
        </w:numPr>
        <w:ind w:left="780" w:right="180"/>
        <w:contextualSpacing/>
        <w:rPr>
          <w:rFonts w:hAnsi="Times New Roman" w:cs="Times New Roman"/>
          <w:sz w:val="24"/>
          <w:szCs w:val="24"/>
        </w:rPr>
      </w:pPr>
      <w:r w:rsidRPr="00ED6A5C">
        <w:rPr>
          <w:rFonts w:hAnsi="Times New Roman" w:cs="Times New Roman"/>
          <w:sz w:val="24"/>
          <w:szCs w:val="24"/>
        </w:rPr>
        <w:t>расходы на транспортные услуги;</w:t>
      </w:r>
    </w:p>
    <w:p w:rsidR="00C07E4F" w:rsidRPr="00ED6A5C" w:rsidRDefault="000C43C7">
      <w:pPr>
        <w:numPr>
          <w:ilvl w:val="0"/>
          <w:numId w:val="30"/>
        </w:numPr>
        <w:ind w:left="780" w:right="180"/>
        <w:contextualSpacing/>
        <w:rPr>
          <w:rFonts w:hAnsi="Times New Roman" w:cs="Times New Roman"/>
          <w:sz w:val="24"/>
          <w:szCs w:val="24"/>
          <w:lang w:val="ru-RU"/>
        </w:rPr>
      </w:pPr>
      <w:r w:rsidRPr="00ED6A5C">
        <w:rPr>
          <w:rFonts w:hAnsi="Times New Roman" w:cs="Times New Roman"/>
          <w:sz w:val="24"/>
          <w:szCs w:val="24"/>
          <w:lang w:val="ru-RU"/>
        </w:rPr>
        <w:t>расходы на содержание транспорта, зданий, сооружений и инвентаря общехозяйственного назначения;</w:t>
      </w:r>
    </w:p>
    <w:p w:rsidR="00C07E4F" w:rsidRPr="00ED6A5C" w:rsidRDefault="000C43C7">
      <w:pPr>
        <w:numPr>
          <w:ilvl w:val="0"/>
          <w:numId w:val="30"/>
        </w:numPr>
        <w:ind w:left="780" w:right="180"/>
        <w:contextualSpacing/>
        <w:rPr>
          <w:rFonts w:hAnsi="Times New Roman" w:cs="Times New Roman"/>
          <w:sz w:val="24"/>
          <w:szCs w:val="24"/>
        </w:rPr>
      </w:pPr>
      <w:proofErr w:type="spellStart"/>
      <w:r w:rsidRPr="00ED6A5C">
        <w:rPr>
          <w:rFonts w:hAnsi="Times New Roman" w:cs="Times New Roman"/>
          <w:sz w:val="24"/>
          <w:szCs w:val="24"/>
        </w:rPr>
        <w:t>расходы</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на</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охрану</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учреждения</w:t>
      </w:r>
      <w:proofErr w:type="spellEnd"/>
      <w:r w:rsidRPr="00ED6A5C">
        <w:rPr>
          <w:rFonts w:hAnsi="Times New Roman" w:cs="Times New Roman"/>
          <w:sz w:val="24"/>
          <w:szCs w:val="24"/>
        </w:rPr>
        <w:t>;</w:t>
      </w:r>
    </w:p>
    <w:p w:rsidR="00C07E4F" w:rsidRPr="00ED6A5C" w:rsidRDefault="000C43C7">
      <w:pPr>
        <w:numPr>
          <w:ilvl w:val="0"/>
          <w:numId w:val="30"/>
        </w:numPr>
        <w:ind w:left="780" w:right="180"/>
        <w:rPr>
          <w:rFonts w:hAnsi="Times New Roman" w:cs="Times New Roman"/>
          <w:sz w:val="24"/>
          <w:szCs w:val="24"/>
          <w:lang w:val="ru-RU"/>
        </w:rPr>
      </w:pPr>
      <w:r w:rsidRPr="00ED6A5C">
        <w:rPr>
          <w:rFonts w:hAnsi="Times New Roman" w:cs="Times New Roman"/>
          <w:sz w:val="24"/>
          <w:szCs w:val="24"/>
          <w:lang w:val="ru-RU"/>
        </w:rPr>
        <w:t>расходы на прочие работы и услуги, на общехозяйственные нужды.</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Общехозяйственные</w:t>
      </w:r>
      <w:r w:rsidRPr="00ED6A5C">
        <w:rPr>
          <w:rFonts w:hAnsi="Times New Roman" w:cs="Times New Roman"/>
          <w:sz w:val="24"/>
          <w:szCs w:val="24"/>
        </w:rPr>
        <w:t> </w:t>
      </w:r>
      <w:r w:rsidRPr="00ED6A5C">
        <w:rPr>
          <w:rFonts w:hAnsi="Times New Roman" w:cs="Times New Roman"/>
          <w:sz w:val="24"/>
          <w:szCs w:val="24"/>
          <w:lang w:val="ru-RU"/>
        </w:rPr>
        <w:t>расходы учреждения, произведенные за отчетный период (месяц), распределяются:</w:t>
      </w:r>
    </w:p>
    <w:p w:rsidR="00C07E4F" w:rsidRPr="00ED6A5C" w:rsidRDefault="000C43C7" w:rsidP="00945631">
      <w:pPr>
        <w:numPr>
          <w:ilvl w:val="0"/>
          <w:numId w:val="31"/>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C07E4F" w:rsidRPr="00ED6A5C" w:rsidRDefault="000C43C7" w:rsidP="00945631">
      <w:pPr>
        <w:numPr>
          <w:ilvl w:val="0"/>
          <w:numId w:val="31"/>
        </w:numPr>
        <w:ind w:left="780" w:right="180"/>
        <w:jc w:val="both"/>
        <w:rPr>
          <w:rFonts w:hAnsi="Times New Roman" w:cs="Times New Roman"/>
          <w:sz w:val="24"/>
          <w:szCs w:val="24"/>
          <w:lang w:val="ru-RU"/>
        </w:rPr>
      </w:pPr>
      <w:r w:rsidRPr="00ED6A5C">
        <w:rPr>
          <w:rFonts w:hAnsi="Times New Roman" w:cs="Times New Roman"/>
          <w:sz w:val="24"/>
          <w:szCs w:val="24"/>
          <w:lang w:val="ru-RU"/>
        </w:rPr>
        <w:lastRenderedPageBreak/>
        <w:t xml:space="preserve">в части </w:t>
      </w:r>
      <w:proofErr w:type="spellStart"/>
      <w:r w:rsidRPr="00ED6A5C">
        <w:rPr>
          <w:rFonts w:hAnsi="Times New Roman" w:cs="Times New Roman"/>
          <w:sz w:val="24"/>
          <w:szCs w:val="24"/>
          <w:lang w:val="ru-RU"/>
        </w:rPr>
        <w:t>нераспределяемых</w:t>
      </w:r>
      <w:proofErr w:type="spellEnd"/>
      <w:r w:rsidRPr="00ED6A5C">
        <w:rPr>
          <w:rFonts w:hAnsi="Times New Roman" w:cs="Times New Roman"/>
          <w:sz w:val="24"/>
          <w:szCs w:val="24"/>
          <w:lang w:val="ru-RU"/>
        </w:rPr>
        <w:t xml:space="preserve"> расходов – на увеличение расходов текущего финансового года (КБК Х.401.20.000).</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6.5. Расходами, которые не включаются в себестоимость (</w:t>
      </w:r>
      <w:proofErr w:type="spellStart"/>
      <w:r w:rsidRPr="00ED6A5C">
        <w:rPr>
          <w:rFonts w:hAnsi="Times New Roman" w:cs="Times New Roman"/>
          <w:sz w:val="24"/>
          <w:szCs w:val="24"/>
          <w:lang w:val="ru-RU"/>
        </w:rPr>
        <w:t>нераспределяемые</w:t>
      </w:r>
      <w:proofErr w:type="spellEnd"/>
      <w:r w:rsidRPr="00ED6A5C">
        <w:rPr>
          <w:rFonts w:hAnsi="Times New Roman" w:cs="Times New Roman"/>
          <w:sz w:val="24"/>
          <w:szCs w:val="24"/>
          <w:lang w:val="ru-RU"/>
        </w:rPr>
        <w:t xml:space="preserve"> расходы) и сразу списываются на финансовый результат (счет КБК Х.401.20.000), признаются:</w:t>
      </w:r>
    </w:p>
    <w:p w:rsidR="00C07E4F" w:rsidRPr="00ED6A5C" w:rsidRDefault="000C43C7">
      <w:pPr>
        <w:numPr>
          <w:ilvl w:val="0"/>
          <w:numId w:val="32"/>
        </w:numPr>
        <w:ind w:left="780" w:right="180"/>
        <w:contextualSpacing/>
        <w:rPr>
          <w:rFonts w:hAnsi="Times New Roman" w:cs="Times New Roman"/>
          <w:sz w:val="24"/>
          <w:szCs w:val="24"/>
          <w:lang w:val="ru-RU"/>
        </w:rPr>
      </w:pPr>
      <w:r w:rsidRPr="00ED6A5C">
        <w:rPr>
          <w:rFonts w:hAnsi="Times New Roman" w:cs="Times New Roman"/>
          <w:sz w:val="24"/>
          <w:szCs w:val="24"/>
          <w:lang w:val="ru-RU"/>
        </w:rPr>
        <w:t>расходы на социальное обеспечение населения;</w:t>
      </w:r>
    </w:p>
    <w:p w:rsidR="00C07E4F" w:rsidRPr="00ED6A5C" w:rsidRDefault="000C43C7">
      <w:pPr>
        <w:numPr>
          <w:ilvl w:val="0"/>
          <w:numId w:val="32"/>
        </w:numPr>
        <w:ind w:left="780" w:right="180"/>
        <w:contextualSpacing/>
        <w:rPr>
          <w:rFonts w:hAnsi="Times New Roman" w:cs="Times New Roman"/>
          <w:sz w:val="24"/>
          <w:szCs w:val="24"/>
        </w:rPr>
      </w:pPr>
      <w:proofErr w:type="spellStart"/>
      <w:r w:rsidRPr="00ED6A5C">
        <w:rPr>
          <w:rFonts w:hAnsi="Times New Roman" w:cs="Times New Roman"/>
          <w:sz w:val="24"/>
          <w:szCs w:val="24"/>
        </w:rPr>
        <w:t>расходы</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на</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транспортный</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налог</w:t>
      </w:r>
      <w:proofErr w:type="spellEnd"/>
      <w:r w:rsidRPr="00ED6A5C">
        <w:rPr>
          <w:rFonts w:hAnsi="Times New Roman" w:cs="Times New Roman"/>
          <w:sz w:val="24"/>
          <w:szCs w:val="24"/>
        </w:rPr>
        <w:t>;</w:t>
      </w:r>
    </w:p>
    <w:p w:rsidR="00C07E4F" w:rsidRPr="00ED6A5C" w:rsidRDefault="000C43C7">
      <w:pPr>
        <w:numPr>
          <w:ilvl w:val="0"/>
          <w:numId w:val="32"/>
        </w:numPr>
        <w:ind w:left="780" w:right="180"/>
        <w:contextualSpacing/>
        <w:rPr>
          <w:rFonts w:hAnsi="Times New Roman" w:cs="Times New Roman"/>
          <w:sz w:val="24"/>
          <w:szCs w:val="24"/>
          <w:lang w:val="ru-RU"/>
        </w:rPr>
      </w:pPr>
      <w:r w:rsidRPr="00ED6A5C">
        <w:rPr>
          <w:rFonts w:hAnsi="Times New Roman" w:cs="Times New Roman"/>
          <w:sz w:val="24"/>
          <w:szCs w:val="24"/>
          <w:lang w:val="ru-RU"/>
        </w:rPr>
        <w:t>расходы на налог на имущество;</w:t>
      </w:r>
    </w:p>
    <w:p w:rsidR="00C07E4F" w:rsidRPr="00ED6A5C" w:rsidRDefault="000C43C7">
      <w:pPr>
        <w:numPr>
          <w:ilvl w:val="0"/>
          <w:numId w:val="32"/>
        </w:numPr>
        <w:ind w:left="780" w:right="180"/>
        <w:contextualSpacing/>
        <w:rPr>
          <w:rFonts w:hAnsi="Times New Roman" w:cs="Times New Roman"/>
          <w:sz w:val="24"/>
          <w:szCs w:val="24"/>
          <w:lang w:val="ru-RU"/>
        </w:rPr>
      </w:pPr>
      <w:r w:rsidRPr="00ED6A5C">
        <w:rPr>
          <w:rFonts w:hAnsi="Times New Roman" w:cs="Times New Roman"/>
          <w:sz w:val="24"/>
          <w:szCs w:val="24"/>
          <w:lang w:val="ru-RU"/>
        </w:rPr>
        <w:t>штрафы и пени по налогам, штрафы, пени, неустойки за нарушение условий</w:t>
      </w:r>
      <w:r w:rsidRPr="00ED6A5C">
        <w:rPr>
          <w:rFonts w:hAnsi="Times New Roman" w:cs="Times New Roman"/>
          <w:sz w:val="24"/>
          <w:szCs w:val="24"/>
        </w:rPr>
        <w:t> </w:t>
      </w:r>
      <w:r w:rsidRPr="00ED6A5C">
        <w:rPr>
          <w:rFonts w:hAnsi="Times New Roman" w:cs="Times New Roman"/>
          <w:sz w:val="24"/>
          <w:szCs w:val="24"/>
          <w:lang w:val="ru-RU"/>
        </w:rPr>
        <w:t>договоров;</w:t>
      </w:r>
    </w:p>
    <w:p w:rsidR="00C07E4F" w:rsidRPr="00ED6A5C" w:rsidRDefault="00EE42B0">
      <w:pPr>
        <w:numPr>
          <w:ilvl w:val="0"/>
          <w:numId w:val="32"/>
        </w:numPr>
        <w:ind w:left="780" w:right="180"/>
        <w:rPr>
          <w:rFonts w:hAnsi="Times New Roman" w:cs="Times New Roman"/>
          <w:sz w:val="24"/>
          <w:szCs w:val="24"/>
          <w:lang w:val="ru-RU"/>
        </w:rPr>
      </w:pPr>
      <w:r w:rsidRPr="00ED6A5C">
        <w:rPr>
          <w:rFonts w:hAnsi="Times New Roman" w:cs="Times New Roman"/>
          <w:sz w:val="24"/>
          <w:szCs w:val="24"/>
          <w:lang w:val="ru-RU"/>
        </w:rPr>
        <w:t xml:space="preserve"> </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6.7. Доля затрат на незавершенное производство рассчитывается:</w:t>
      </w:r>
    </w:p>
    <w:p w:rsidR="00C07E4F" w:rsidRPr="00ED6A5C" w:rsidRDefault="000C43C7">
      <w:pPr>
        <w:numPr>
          <w:ilvl w:val="0"/>
          <w:numId w:val="33"/>
        </w:numPr>
        <w:ind w:left="780" w:right="180"/>
        <w:contextualSpacing/>
        <w:rPr>
          <w:rFonts w:hAnsi="Times New Roman" w:cs="Times New Roman"/>
          <w:sz w:val="24"/>
          <w:szCs w:val="24"/>
          <w:lang w:val="ru-RU"/>
        </w:rPr>
      </w:pPr>
      <w:r w:rsidRPr="00ED6A5C">
        <w:rPr>
          <w:rFonts w:hAnsi="Times New Roman" w:cs="Times New Roman"/>
          <w:sz w:val="24"/>
          <w:szCs w:val="24"/>
          <w:lang w:val="ru-RU"/>
        </w:rPr>
        <w:t>в части услуг – пропорционально доле незавершенных заказов в общем объеме заказов, выполняемых в течение месяца;</w:t>
      </w:r>
    </w:p>
    <w:p w:rsidR="00C07E4F" w:rsidRPr="00ED6A5C" w:rsidRDefault="000C43C7">
      <w:pPr>
        <w:numPr>
          <w:ilvl w:val="0"/>
          <w:numId w:val="33"/>
        </w:numPr>
        <w:ind w:left="780" w:right="180"/>
        <w:rPr>
          <w:rFonts w:hAnsi="Times New Roman" w:cs="Times New Roman"/>
          <w:sz w:val="24"/>
          <w:szCs w:val="24"/>
          <w:lang w:val="ru-RU"/>
        </w:rPr>
      </w:pPr>
      <w:r w:rsidRPr="00ED6A5C">
        <w:rPr>
          <w:rFonts w:hAnsi="Times New Roman" w:cs="Times New Roman"/>
          <w:sz w:val="24"/>
          <w:szCs w:val="24"/>
          <w:lang w:val="ru-RU"/>
        </w:rPr>
        <w:t>в части продукции – пропорционально доле неготовых изделий в общем объеме изделий, изготавливаемых в течение месяца.</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135 Инструкции к Единому плану счетов № 157н, пункты 20, 28, 33 СГС «Запасы».</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7. Расчеты с подотчетными лицами</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7.1. Денежные средства выдаются под отчет на основании приказа руководителя и</w:t>
      </w:r>
      <w:r w:rsidR="00EE42B0" w:rsidRPr="00ED6A5C">
        <w:rPr>
          <w:rFonts w:hAnsi="Times New Roman" w:cs="Times New Roman"/>
          <w:sz w:val="24"/>
          <w:szCs w:val="24"/>
          <w:lang w:val="ru-RU"/>
        </w:rPr>
        <w:t xml:space="preserve"> заявки от  подотчетного лица</w:t>
      </w:r>
      <w:r w:rsidRPr="00ED6A5C">
        <w:rPr>
          <w:rFonts w:hAnsi="Times New Roman" w:cs="Times New Roman"/>
          <w:sz w:val="24"/>
          <w:szCs w:val="24"/>
          <w:lang w:val="ru-RU"/>
        </w:rPr>
        <w:t>, согласованной с руководителем. Выдача денежных средств под отчет производится путем:</w:t>
      </w:r>
    </w:p>
    <w:p w:rsidR="00C07E4F" w:rsidRPr="00ED6A5C" w:rsidRDefault="000C43C7">
      <w:pPr>
        <w:numPr>
          <w:ilvl w:val="0"/>
          <w:numId w:val="34"/>
        </w:numPr>
        <w:ind w:left="780" w:right="180"/>
        <w:contextualSpacing/>
        <w:rPr>
          <w:rFonts w:hAnsi="Times New Roman" w:cs="Times New Roman"/>
          <w:sz w:val="24"/>
          <w:szCs w:val="24"/>
          <w:lang w:val="ru-RU"/>
        </w:rPr>
      </w:pPr>
      <w:r w:rsidRPr="00ED6A5C">
        <w:rPr>
          <w:rFonts w:hAnsi="Times New Roman" w:cs="Times New Roman"/>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C07E4F" w:rsidRPr="00ED6A5C" w:rsidRDefault="000C43C7">
      <w:pPr>
        <w:numPr>
          <w:ilvl w:val="0"/>
          <w:numId w:val="34"/>
        </w:numPr>
        <w:ind w:left="780" w:right="180"/>
        <w:rPr>
          <w:rFonts w:hAnsi="Times New Roman" w:cs="Times New Roman"/>
          <w:sz w:val="24"/>
          <w:szCs w:val="24"/>
          <w:lang w:val="ru-RU"/>
        </w:rPr>
      </w:pPr>
      <w:r w:rsidRPr="00ED6A5C">
        <w:rPr>
          <w:rFonts w:hAnsi="Times New Roman" w:cs="Times New Roman"/>
          <w:sz w:val="24"/>
          <w:szCs w:val="24"/>
          <w:lang w:val="ru-RU"/>
        </w:rPr>
        <w:t>перечисления на зарплатную карту материально ответственного лица.</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Способ выдачи денежных средств указывается в служебной записке или приказе руководителя.</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7.3. Предельная сумма выдачи денежных средств под отчет на хозяйственные расходы</w:t>
      </w:r>
      <w:r w:rsidRPr="00ED6A5C">
        <w:rPr>
          <w:rFonts w:hAnsi="Times New Roman" w:cs="Times New Roman"/>
          <w:sz w:val="24"/>
          <w:szCs w:val="24"/>
        </w:rPr>
        <w:t> </w:t>
      </w:r>
      <w:r w:rsidRPr="00ED6A5C">
        <w:rPr>
          <w:rFonts w:hAnsi="Times New Roman" w:cs="Times New Roman"/>
          <w:sz w:val="24"/>
          <w:szCs w:val="24"/>
          <w:lang w:val="ru-RU"/>
        </w:rPr>
        <w:t xml:space="preserve">устанавливается в размере 20 000 (двадцать тысяч) руб. На основании распоряжения руководителя в исключительных случаях сумма может быть увеличена, </w:t>
      </w:r>
      <w:r w:rsidRPr="00ED6A5C">
        <w:rPr>
          <w:rFonts w:hAnsi="Times New Roman" w:cs="Times New Roman"/>
          <w:sz w:val="24"/>
          <w:szCs w:val="24"/>
          <w:lang w:val="ru-RU"/>
        </w:rPr>
        <w:lastRenderedPageBreak/>
        <w:t>но не более лимита расчетов наличными средствами между юридическими лицами в соответствии с указанием Центрального банка.</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4</w:t>
      </w:r>
      <w:r w:rsidRPr="00ED6A5C">
        <w:rPr>
          <w:rFonts w:hAnsi="Times New Roman" w:cs="Times New Roman"/>
          <w:sz w:val="24"/>
          <w:szCs w:val="24"/>
        </w:rPr>
        <w:t> </w:t>
      </w:r>
      <w:r w:rsidRPr="00ED6A5C">
        <w:rPr>
          <w:rFonts w:hAnsi="Times New Roman" w:cs="Times New Roman"/>
          <w:sz w:val="24"/>
          <w:szCs w:val="24"/>
          <w:lang w:val="ru-RU"/>
        </w:rPr>
        <w:t>Указаний</w:t>
      </w:r>
      <w:r w:rsidRPr="00ED6A5C">
        <w:rPr>
          <w:rFonts w:hAnsi="Times New Roman" w:cs="Times New Roman"/>
          <w:sz w:val="24"/>
          <w:szCs w:val="24"/>
        </w:rPr>
        <w:t> </w:t>
      </w:r>
      <w:r w:rsidRPr="00ED6A5C">
        <w:rPr>
          <w:rFonts w:hAnsi="Times New Roman" w:cs="Times New Roman"/>
          <w:sz w:val="24"/>
          <w:szCs w:val="24"/>
          <w:lang w:val="ru-RU"/>
        </w:rPr>
        <w:t>ЦБ от 09.12.2019 № 5348-У.</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7.6. По возвращении из командировки сотрудник представляет авансовый отчет об</w:t>
      </w:r>
      <w:r w:rsidRPr="00ED6A5C">
        <w:rPr>
          <w:rFonts w:hAnsi="Times New Roman" w:cs="Times New Roman"/>
          <w:sz w:val="24"/>
          <w:szCs w:val="24"/>
        </w:rPr>
        <w:t> </w:t>
      </w:r>
      <w:r w:rsidRPr="00ED6A5C">
        <w:rPr>
          <w:rFonts w:hAnsi="Times New Roman" w:cs="Times New Roman"/>
          <w:sz w:val="24"/>
          <w:szCs w:val="24"/>
          <w:lang w:val="ru-RU"/>
        </w:rPr>
        <w:t>израсходованных суммах в течение трех рабочих дней.</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C07E4F" w:rsidRPr="00ED6A5C" w:rsidRDefault="000C43C7">
      <w:pPr>
        <w:numPr>
          <w:ilvl w:val="0"/>
          <w:numId w:val="35"/>
        </w:numPr>
        <w:ind w:left="780" w:right="180"/>
        <w:contextualSpacing/>
        <w:rPr>
          <w:rFonts w:hAnsi="Times New Roman" w:cs="Times New Roman"/>
          <w:sz w:val="24"/>
          <w:szCs w:val="24"/>
          <w:lang w:val="ru-RU"/>
        </w:rPr>
      </w:pPr>
      <w:r w:rsidRPr="00ED6A5C">
        <w:rPr>
          <w:rFonts w:hAnsi="Times New Roman" w:cs="Times New Roman"/>
          <w:sz w:val="24"/>
          <w:szCs w:val="24"/>
          <w:lang w:val="ru-RU"/>
        </w:rPr>
        <w:t>в течение 10 календарных дней с момента получения;</w:t>
      </w:r>
    </w:p>
    <w:p w:rsidR="00C07E4F" w:rsidRPr="00ED6A5C" w:rsidRDefault="000C43C7">
      <w:pPr>
        <w:numPr>
          <w:ilvl w:val="0"/>
          <w:numId w:val="35"/>
        </w:numPr>
        <w:ind w:left="780" w:right="180"/>
        <w:rPr>
          <w:rFonts w:hAnsi="Times New Roman" w:cs="Times New Roman"/>
          <w:sz w:val="24"/>
          <w:szCs w:val="24"/>
          <w:lang w:val="ru-RU"/>
        </w:rPr>
      </w:pPr>
      <w:r w:rsidRPr="00ED6A5C">
        <w:rPr>
          <w:rFonts w:hAnsi="Times New Roman" w:cs="Times New Roman"/>
          <w:sz w:val="24"/>
          <w:szCs w:val="24"/>
          <w:lang w:val="ru-RU"/>
        </w:rPr>
        <w:t>в течение трех рабочих дней с момента получения материальных ценностей.</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Доверенности выдаются штатным сотрудникам, с которыми заключен договор о полной</w:t>
      </w:r>
      <w:r w:rsidRPr="00ED6A5C">
        <w:rPr>
          <w:rFonts w:hAnsi="Times New Roman" w:cs="Times New Roman"/>
          <w:sz w:val="24"/>
          <w:szCs w:val="24"/>
        </w:rPr>
        <w:t> </w:t>
      </w:r>
      <w:r w:rsidRPr="00ED6A5C">
        <w:rPr>
          <w:rFonts w:hAnsi="Times New Roman" w:cs="Times New Roman"/>
          <w:sz w:val="24"/>
          <w:szCs w:val="24"/>
          <w:lang w:val="ru-RU"/>
        </w:rPr>
        <w:t>материальной ответственности.</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7.8. Авансовые отчеты брошюруются в хронологическом порядке в последний день отчетного месяца.</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8. Расчеты с дебиторами и кредиторами</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9. Расчеты по обязательствам</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9.1. К счету КБК Х.303.05.000 «Расчеты по прочим платежам в бюджет»</w:t>
      </w:r>
      <w:r w:rsidR="00726128" w:rsidRPr="00ED6A5C">
        <w:rPr>
          <w:rFonts w:hAnsi="Times New Roman" w:cs="Times New Roman"/>
          <w:sz w:val="24"/>
          <w:szCs w:val="24"/>
          <w:lang w:val="ru-RU"/>
        </w:rPr>
        <w:t xml:space="preserve"> относят</w:t>
      </w:r>
      <w:proofErr w:type="gramStart"/>
      <w:r w:rsidRPr="00ED6A5C">
        <w:rPr>
          <w:rFonts w:hAnsi="Times New Roman" w:cs="Times New Roman"/>
          <w:sz w:val="24"/>
          <w:szCs w:val="24"/>
          <w:lang w:val="ru-RU"/>
        </w:rPr>
        <w:t xml:space="preserve"> :</w:t>
      </w:r>
      <w:proofErr w:type="gramEnd"/>
    </w:p>
    <w:p w:rsidR="00C07E4F" w:rsidRPr="00ED6A5C" w:rsidRDefault="000C43C7">
      <w:pPr>
        <w:numPr>
          <w:ilvl w:val="0"/>
          <w:numId w:val="36"/>
        </w:numPr>
        <w:ind w:left="780" w:right="180"/>
        <w:contextualSpacing/>
        <w:rPr>
          <w:rFonts w:hAnsi="Times New Roman" w:cs="Times New Roman"/>
          <w:sz w:val="24"/>
          <w:szCs w:val="24"/>
        </w:rPr>
      </w:pPr>
      <w:r w:rsidRPr="00ED6A5C">
        <w:rPr>
          <w:rFonts w:hAnsi="Times New Roman" w:cs="Times New Roman"/>
          <w:sz w:val="24"/>
          <w:szCs w:val="24"/>
        </w:rPr>
        <w:lastRenderedPageBreak/>
        <w:t>1 – «</w:t>
      </w:r>
      <w:proofErr w:type="spellStart"/>
      <w:r w:rsidRPr="00ED6A5C">
        <w:rPr>
          <w:rFonts w:hAnsi="Times New Roman" w:cs="Times New Roman"/>
          <w:sz w:val="24"/>
          <w:szCs w:val="24"/>
        </w:rPr>
        <w:t>Государственная</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пошлина</w:t>
      </w:r>
      <w:proofErr w:type="spellEnd"/>
      <w:r w:rsidRPr="00ED6A5C">
        <w:rPr>
          <w:rFonts w:hAnsi="Times New Roman" w:cs="Times New Roman"/>
          <w:sz w:val="24"/>
          <w:szCs w:val="24"/>
        </w:rPr>
        <w:t>»</w:t>
      </w:r>
      <w:r w:rsidR="00726128" w:rsidRPr="00ED6A5C">
        <w:rPr>
          <w:rFonts w:hAnsi="Times New Roman" w:cs="Times New Roman"/>
          <w:sz w:val="24"/>
          <w:szCs w:val="24"/>
        </w:rPr>
        <w:t xml:space="preserve"> </w:t>
      </w:r>
      <w:r w:rsidRPr="00ED6A5C">
        <w:rPr>
          <w:rFonts w:hAnsi="Times New Roman" w:cs="Times New Roman"/>
          <w:sz w:val="24"/>
          <w:szCs w:val="24"/>
        </w:rPr>
        <w:t>;</w:t>
      </w:r>
    </w:p>
    <w:p w:rsidR="00C07E4F" w:rsidRPr="00ED6A5C" w:rsidRDefault="000C43C7">
      <w:pPr>
        <w:numPr>
          <w:ilvl w:val="0"/>
          <w:numId w:val="36"/>
        </w:numPr>
        <w:ind w:left="780" w:right="180"/>
        <w:contextualSpacing/>
        <w:rPr>
          <w:rFonts w:hAnsi="Times New Roman" w:cs="Times New Roman"/>
          <w:sz w:val="24"/>
          <w:szCs w:val="24"/>
        </w:rPr>
      </w:pPr>
      <w:r w:rsidRPr="00ED6A5C">
        <w:rPr>
          <w:rFonts w:hAnsi="Times New Roman" w:cs="Times New Roman"/>
          <w:sz w:val="24"/>
          <w:szCs w:val="24"/>
        </w:rPr>
        <w:t>2 – «Транспортный налог»</w:t>
      </w:r>
      <w:r w:rsidR="00726128" w:rsidRPr="00ED6A5C">
        <w:rPr>
          <w:rFonts w:hAnsi="Times New Roman" w:cs="Times New Roman"/>
          <w:sz w:val="24"/>
          <w:szCs w:val="24"/>
        </w:rPr>
        <w:t xml:space="preserve"> </w:t>
      </w:r>
      <w:r w:rsidRPr="00ED6A5C">
        <w:rPr>
          <w:rFonts w:hAnsi="Times New Roman" w:cs="Times New Roman"/>
          <w:sz w:val="24"/>
          <w:szCs w:val="24"/>
        </w:rPr>
        <w:t>;</w:t>
      </w:r>
    </w:p>
    <w:p w:rsidR="00C07E4F" w:rsidRPr="00ED6A5C" w:rsidRDefault="000C43C7">
      <w:pPr>
        <w:numPr>
          <w:ilvl w:val="0"/>
          <w:numId w:val="36"/>
        </w:numPr>
        <w:ind w:left="780" w:right="180"/>
        <w:contextualSpacing/>
        <w:rPr>
          <w:rFonts w:hAnsi="Times New Roman" w:cs="Times New Roman"/>
          <w:sz w:val="24"/>
          <w:szCs w:val="24"/>
          <w:lang w:val="ru-RU"/>
        </w:rPr>
      </w:pPr>
      <w:r w:rsidRPr="00ED6A5C">
        <w:rPr>
          <w:rFonts w:hAnsi="Times New Roman" w:cs="Times New Roman"/>
          <w:sz w:val="24"/>
          <w:szCs w:val="24"/>
          <w:lang w:val="ru-RU"/>
        </w:rPr>
        <w:t>3 – «Пени, штрафы, санкции по налоговым платежам»</w:t>
      </w:r>
      <w:proofErr w:type="gramStart"/>
      <w:r w:rsidR="00726128" w:rsidRPr="00ED6A5C">
        <w:rPr>
          <w:rFonts w:hAnsi="Times New Roman" w:cs="Times New Roman"/>
          <w:sz w:val="24"/>
          <w:szCs w:val="24"/>
          <w:lang w:val="ru-RU"/>
        </w:rPr>
        <w:t xml:space="preserve"> </w:t>
      </w:r>
      <w:r w:rsidRPr="00ED6A5C">
        <w:rPr>
          <w:rFonts w:hAnsi="Times New Roman" w:cs="Times New Roman"/>
          <w:sz w:val="24"/>
          <w:szCs w:val="24"/>
          <w:lang w:val="ru-RU"/>
        </w:rPr>
        <w:t>;</w:t>
      </w:r>
      <w:proofErr w:type="gramEnd"/>
    </w:p>
    <w:p w:rsidR="00C07E4F" w:rsidRPr="00ED6A5C" w:rsidRDefault="000C43C7">
      <w:pPr>
        <w:numPr>
          <w:ilvl w:val="0"/>
          <w:numId w:val="36"/>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C07E4F" w:rsidRPr="00ED6A5C" w:rsidRDefault="000C43C7" w:rsidP="00945631">
      <w:pPr>
        <w:jc w:val="both"/>
        <w:rPr>
          <w:rFonts w:hAnsi="Times New Roman" w:cs="Times New Roman"/>
          <w:sz w:val="24"/>
          <w:szCs w:val="24"/>
          <w:lang w:val="ru-RU"/>
        </w:rPr>
      </w:pPr>
      <w:r w:rsidRPr="00ED6A5C">
        <w:rPr>
          <w:rFonts w:hAnsi="Times New Roman" w:cs="Times New Roman"/>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10. Дебиторская и кредиторская задолженность</w:t>
      </w:r>
    </w:p>
    <w:p w:rsidR="00C07E4F" w:rsidRPr="00ED6A5C" w:rsidRDefault="000C43C7" w:rsidP="00017477">
      <w:pPr>
        <w:jc w:val="both"/>
        <w:rPr>
          <w:rFonts w:hAnsi="Times New Roman" w:cs="Times New Roman"/>
          <w:sz w:val="24"/>
          <w:szCs w:val="24"/>
          <w:lang w:val="ru-RU"/>
        </w:rPr>
      </w:pPr>
      <w:r w:rsidRPr="00ED6A5C">
        <w:rPr>
          <w:rFonts w:hAnsi="Times New Roman" w:cs="Times New Roman"/>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ED6A5C">
        <w:rPr>
          <w:lang w:val="ru-RU"/>
        </w:rPr>
        <w:br/>
      </w:r>
      <w:r w:rsidRPr="00ED6A5C">
        <w:rPr>
          <w:rFonts w:hAnsi="Times New Roman" w:cs="Times New Roman"/>
          <w:sz w:val="24"/>
          <w:szCs w:val="24"/>
          <w:lang w:val="ru-RU"/>
        </w:rPr>
        <w:t xml:space="preserve"> Основание: пункт 339 Инструкции к Единому плану счетов № 157н, пункт 11 СГС «Доходы».</w:t>
      </w:r>
    </w:p>
    <w:p w:rsidR="00C07E4F" w:rsidRPr="00ED6A5C" w:rsidRDefault="000C43C7" w:rsidP="00017477">
      <w:pPr>
        <w:jc w:val="both"/>
        <w:rPr>
          <w:rFonts w:hAnsi="Times New Roman" w:cs="Times New Roman"/>
          <w:sz w:val="24"/>
          <w:szCs w:val="24"/>
          <w:lang w:val="ru-RU"/>
        </w:rPr>
      </w:pPr>
      <w:r w:rsidRPr="00ED6A5C">
        <w:rPr>
          <w:rFonts w:hAnsi="Times New Roman" w:cs="Times New Roman"/>
          <w:sz w:val="24"/>
          <w:szCs w:val="24"/>
          <w:lang w:val="ru-RU"/>
        </w:rPr>
        <w:t>10.2. Кредиторская задолженность, не востребованная кредитором, списывается</w:t>
      </w:r>
      <w:r w:rsidRPr="00ED6A5C">
        <w:rPr>
          <w:rFonts w:hAnsi="Times New Roman" w:cs="Times New Roman"/>
          <w:sz w:val="24"/>
          <w:szCs w:val="24"/>
        </w:rPr>
        <w:t> </w:t>
      </w:r>
      <w:r w:rsidRPr="00ED6A5C">
        <w:rPr>
          <w:rFonts w:hAnsi="Times New Roman" w:cs="Times New Roman"/>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ED6A5C">
        <w:rPr>
          <w:rFonts w:hAnsi="Times New Roman" w:cs="Times New Roman"/>
          <w:sz w:val="24"/>
          <w:szCs w:val="24"/>
          <w:lang w:val="ru-RU"/>
        </w:rPr>
        <w:t>забалансовом</w:t>
      </w:r>
      <w:proofErr w:type="spellEnd"/>
      <w:r w:rsidRPr="00ED6A5C">
        <w:rPr>
          <w:rFonts w:hAnsi="Times New Roman" w:cs="Times New Roman"/>
          <w:sz w:val="24"/>
          <w:szCs w:val="24"/>
          <w:lang w:val="ru-RU"/>
        </w:rPr>
        <w:t xml:space="preserve"> счете 20 «Задолженность, не востребованная кредиторами».</w:t>
      </w:r>
    </w:p>
    <w:p w:rsidR="00C07E4F" w:rsidRPr="00ED6A5C" w:rsidRDefault="000C43C7" w:rsidP="00017477">
      <w:pPr>
        <w:jc w:val="both"/>
        <w:rPr>
          <w:rFonts w:hAnsi="Times New Roman" w:cs="Times New Roman"/>
          <w:sz w:val="24"/>
          <w:szCs w:val="24"/>
          <w:lang w:val="ru-RU"/>
        </w:rPr>
      </w:pPr>
      <w:r w:rsidRPr="00ED6A5C">
        <w:rPr>
          <w:rFonts w:hAnsi="Times New Roman" w:cs="Times New Roman"/>
          <w:sz w:val="24"/>
          <w:szCs w:val="24"/>
          <w:lang w:val="ru-RU"/>
        </w:rPr>
        <w:t xml:space="preserve">С </w:t>
      </w:r>
      <w:proofErr w:type="spellStart"/>
      <w:r w:rsidRPr="00ED6A5C">
        <w:rPr>
          <w:rFonts w:hAnsi="Times New Roman" w:cs="Times New Roman"/>
          <w:sz w:val="24"/>
          <w:szCs w:val="24"/>
          <w:lang w:val="ru-RU"/>
        </w:rPr>
        <w:t>забалансового</w:t>
      </w:r>
      <w:proofErr w:type="spellEnd"/>
      <w:r w:rsidRPr="00ED6A5C">
        <w:rPr>
          <w:rFonts w:hAnsi="Times New Roman" w:cs="Times New Roman"/>
          <w:sz w:val="24"/>
          <w:szCs w:val="24"/>
          <w:lang w:val="ru-RU"/>
        </w:rPr>
        <w:t xml:space="preserve"> учета задолженность списывается на основании решения инвентаризационной комиссии учреждения:</w:t>
      </w:r>
    </w:p>
    <w:p w:rsidR="00C07E4F" w:rsidRPr="00ED6A5C" w:rsidRDefault="000C43C7">
      <w:pPr>
        <w:numPr>
          <w:ilvl w:val="0"/>
          <w:numId w:val="37"/>
        </w:numPr>
        <w:ind w:left="780" w:right="180"/>
        <w:contextualSpacing/>
        <w:rPr>
          <w:rFonts w:hAnsi="Times New Roman" w:cs="Times New Roman"/>
          <w:sz w:val="24"/>
          <w:szCs w:val="24"/>
          <w:lang w:val="ru-RU"/>
        </w:rPr>
      </w:pPr>
      <w:r w:rsidRPr="00ED6A5C">
        <w:rPr>
          <w:rFonts w:hAnsi="Times New Roman" w:cs="Times New Roman"/>
          <w:sz w:val="24"/>
          <w:szCs w:val="24"/>
          <w:lang w:val="ru-RU"/>
        </w:rPr>
        <w:t xml:space="preserve">по истечении пяти лет отражения задолженности на </w:t>
      </w:r>
      <w:proofErr w:type="spellStart"/>
      <w:r w:rsidRPr="00ED6A5C">
        <w:rPr>
          <w:rFonts w:hAnsi="Times New Roman" w:cs="Times New Roman"/>
          <w:sz w:val="24"/>
          <w:szCs w:val="24"/>
          <w:lang w:val="ru-RU"/>
        </w:rPr>
        <w:t>забалансовом</w:t>
      </w:r>
      <w:proofErr w:type="spellEnd"/>
      <w:r w:rsidRPr="00ED6A5C">
        <w:rPr>
          <w:rFonts w:hAnsi="Times New Roman" w:cs="Times New Roman"/>
          <w:sz w:val="24"/>
          <w:szCs w:val="24"/>
          <w:lang w:val="ru-RU"/>
        </w:rPr>
        <w:t xml:space="preserve"> учете;</w:t>
      </w:r>
    </w:p>
    <w:p w:rsidR="00C07E4F" w:rsidRPr="00ED6A5C" w:rsidRDefault="000C43C7">
      <w:pPr>
        <w:numPr>
          <w:ilvl w:val="0"/>
          <w:numId w:val="37"/>
        </w:numPr>
        <w:ind w:left="780" w:right="180"/>
        <w:contextualSpacing/>
        <w:rPr>
          <w:rFonts w:hAnsi="Times New Roman" w:cs="Times New Roman"/>
          <w:sz w:val="24"/>
          <w:szCs w:val="24"/>
          <w:lang w:val="ru-RU"/>
        </w:rPr>
      </w:pPr>
      <w:r w:rsidRPr="00ED6A5C">
        <w:rPr>
          <w:rFonts w:hAnsi="Times New Roman" w:cs="Times New Roman"/>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C07E4F" w:rsidRPr="00ED6A5C" w:rsidRDefault="000C43C7">
      <w:pPr>
        <w:numPr>
          <w:ilvl w:val="0"/>
          <w:numId w:val="37"/>
        </w:numPr>
        <w:ind w:left="780" w:right="180"/>
        <w:rPr>
          <w:rFonts w:hAnsi="Times New Roman" w:cs="Times New Roman"/>
          <w:sz w:val="24"/>
          <w:szCs w:val="24"/>
        </w:rPr>
      </w:pPr>
      <w:r w:rsidRPr="00ED6A5C">
        <w:rPr>
          <w:rFonts w:hAnsi="Times New Roman" w:cs="Times New Roman"/>
          <w:sz w:val="24"/>
          <w:szCs w:val="24"/>
          <w:lang w:val="ru-RU"/>
        </w:rPr>
        <w:t xml:space="preserve">при наличии документов, подтверждающих прекращение обязательства в связи со смертью </w:t>
      </w:r>
      <w:r w:rsidRPr="00ED6A5C">
        <w:rPr>
          <w:rFonts w:hAnsi="Times New Roman" w:cs="Times New Roman"/>
          <w:sz w:val="24"/>
          <w:szCs w:val="24"/>
        </w:rPr>
        <w:t>(</w:t>
      </w:r>
      <w:proofErr w:type="spellStart"/>
      <w:r w:rsidRPr="00ED6A5C">
        <w:rPr>
          <w:rFonts w:hAnsi="Times New Roman" w:cs="Times New Roman"/>
          <w:sz w:val="24"/>
          <w:szCs w:val="24"/>
        </w:rPr>
        <w:t>ликвидацией</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контрагента</w:t>
      </w:r>
      <w:proofErr w:type="spellEnd"/>
      <w:r w:rsidRPr="00ED6A5C">
        <w:rPr>
          <w:rFonts w:hAnsi="Times New Roman" w:cs="Times New Roman"/>
          <w:sz w:val="24"/>
          <w:szCs w:val="24"/>
        </w:rPr>
        <w:t>.</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 371, 372 Инструкции к Единому плану счетов № 157н.</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11. Финансовый результат</w:t>
      </w:r>
    </w:p>
    <w:p w:rsidR="00C07E4F" w:rsidRPr="00ED6A5C" w:rsidRDefault="000C43C7" w:rsidP="00017477">
      <w:pPr>
        <w:jc w:val="both"/>
        <w:rPr>
          <w:rFonts w:hAnsi="Times New Roman" w:cs="Times New Roman"/>
          <w:sz w:val="24"/>
          <w:szCs w:val="24"/>
          <w:lang w:val="ru-RU"/>
        </w:rPr>
      </w:pPr>
      <w:r w:rsidRPr="00ED6A5C">
        <w:rPr>
          <w:rFonts w:hAnsi="Times New Roman" w:cs="Times New Roman"/>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25 СГС «Аренда», подпункт «а» пункта 55 СГС «Доходы».</w:t>
      </w:r>
    </w:p>
    <w:p w:rsidR="00C07E4F" w:rsidRPr="00ED6A5C" w:rsidRDefault="000C43C7" w:rsidP="00017477">
      <w:pPr>
        <w:jc w:val="both"/>
        <w:rPr>
          <w:rFonts w:hAnsi="Times New Roman" w:cs="Times New Roman"/>
          <w:sz w:val="24"/>
          <w:szCs w:val="24"/>
          <w:lang w:val="ru-RU"/>
        </w:rPr>
      </w:pPr>
      <w:r w:rsidRPr="00ED6A5C">
        <w:rPr>
          <w:rFonts w:hAnsi="Times New Roman" w:cs="Times New Roman"/>
          <w:sz w:val="24"/>
          <w:szCs w:val="24"/>
          <w:lang w:val="ru-RU"/>
        </w:rPr>
        <w:t xml:space="preserve">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w:t>
      </w:r>
      <w:r w:rsidRPr="00ED6A5C">
        <w:rPr>
          <w:rFonts w:hAnsi="Times New Roman" w:cs="Times New Roman"/>
          <w:sz w:val="24"/>
          <w:szCs w:val="24"/>
          <w:lang w:val="ru-RU"/>
        </w:rPr>
        <w:lastRenderedPageBreak/>
        <w:t>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301 Инструкции к Единому плану счетов № 157н, пункт 11 СГС «Долгосрочные договоры».</w:t>
      </w:r>
    </w:p>
    <w:p w:rsidR="00C07E4F" w:rsidRPr="00ED6A5C" w:rsidRDefault="000C43C7" w:rsidP="00017477">
      <w:pPr>
        <w:jc w:val="both"/>
        <w:rPr>
          <w:rFonts w:hAnsi="Times New Roman" w:cs="Times New Roman"/>
          <w:sz w:val="24"/>
          <w:szCs w:val="24"/>
          <w:lang w:val="ru-RU"/>
        </w:rPr>
      </w:pPr>
      <w:r w:rsidRPr="00ED6A5C">
        <w:rPr>
          <w:rFonts w:hAnsi="Times New Roman" w:cs="Times New Roman"/>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5 СГС «Долгосрочные договоры».</w:t>
      </w:r>
    </w:p>
    <w:p w:rsidR="00C07E4F" w:rsidRPr="00ED6A5C" w:rsidRDefault="000C43C7" w:rsidP="00427525">
      <w:pPr>
        <w:jc w:val="both"/>
        <w:rPr>
          <w:rFonts w:hAnsi="Times New Roman" w:cs="Times New Roman"/>
          <w:sz w:val="24"/>
          <w:szCs w:val="24"/>
          <w:lang w:val="ru-RU"/>
        </w:rPr>
      </w:pPr>
      <w:r w:rsidRPr="00ED6A5C">
        <w:rPr>
          <w:rFonts w:hAnsi="Times New Roman" w:cs="Times New Roman"/>
          <w:sz w:val="24"/>
          <w:szCs w:val="24"/>
          <w:lang w:val="ru-RU"/>
        </w:rPr>
        <w:t xml:space="preserve">11.4. </w:t>
      </w:r>
      <w:proofErr w:type="gramStart"/>
      <w:r w:rsidRPr="00ED6A5C">
        <w:rPr>
          <w:rFonts w:hAnsi="Times New Roman" w:cs="Times New Roman"/>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sidRPr="00ED6A5C">
        <w:rPr>
          <w:rFonts w:hAnsi="Times New Roman" w:cs="Times New Roman"/>
          <w:sz w:val="24"/>
          <w:szCs w:val="24"/>
        </w:rPr>
        <w:t> </w:t>
      </w:r>
      <w:r w:rsidRPr="00ED6A5C">
        <w:rPr>
          <w:rFonts w:hAnsi="Times New Roman" w:cs="Times New Roman"/>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6 СГС «Долгосрочные договоры».</w:t>
      </w:r>
    </w:p>
    <w:p w:rsidR="00C07E4F" w:rsidRPr="00ED6A5C" w:rsidRDefault="000C43C7" w:rsidP="00427525">
      <w:pPr>
        <w:jc w:val="both"/>
        <w:rPr>
          <w:rFonts w:hAnsi="Times New Roman" w:cs="Times New Roman"/>
          <w:sz w:val="24"/>
          <w:szCs w:val="24"/>
          <w:lang w:val="ru-RU"/>
        </w:rPr>
      </w:pPr>
      <w:r w:rsidRPr="00ED6A5C">
        <w:rPr>
          <w:rFonts w:hAnsi="Times New Roman" w:cs="Times New Roman"/>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C07E4F" w:rsidRPr="00ED6A5C" w:rsidRDefault="000C43C7">
      <w:pPr>
        <w:numPr>
          <w:ilvl w:val="0"/>
          <w:numId w:val="38"/>
        </w:numPr>
        <w:ind w:left="780" w:right="180"/>
        <w:contextualSpacing/>
        <w:rPr>
          <w:rFonts w:hAnsi="Times New Roman" w:cs="Times New Roman"/>
          <w:sz w:val="24"/>
          <w:szCs w:val="24"/>
          <w:lang w:val="ru-RU"/>
        </w:rPr>
      </w:pPr>
      <w:r w:rsidRPr="00ED6A5C">
        <w:rPr>
          <w:rFonts w:hAnsi="Times New Roman" w:cs="Times New Roman"/>
          <w:sz w:val="24"/>
          <w:szCs w:val="24"/>
          <w:lang w:val="ru-RU"/>
        </w:rPr>
        <w:t>на междугородные переговоры, услуги по доступу к интернету – по фактическому расходу;</w:t>
      </w:r>
    </w:p>
    <w:p w:rsidR="00C07E4F" w:rsidRPr="00ED6A5C" w:rsidRDefault="000C43C7">
      <w:pPr>
        <w:numPr>
          <w:ilvl w:val="0"/>
          <w:numId w:val="38"/>
        </w:numPr>
        <w:ind w:left="780" w:right="180"/>
        <w:rPr>
          <w:rFonts w:hAnsi="Times New Roman" w:cs="Times New Roman"/>
          <w:sz w:val="24"/>
          <w:szCs w:val="24"/>
          <w:lang w:val="ru-RU"/>
        </w:rPr>
      </w:pPr>
      <w:r w:rsidRPr="00ED6A5C">
        <w:rPr>
          <w:rFonts w:hAnsi="Times New Roman" w:cs="Times New Roman"/>
          <w:sz w:val="24"/>
          <w:szCs w:val="24"/>
          <w:lang w:val="ru-RU"/>
        </w:rPr>
        <w:t>пользование услугами сотовой связи – по лимиту, утвержденному распоряжением учредителя.</w:t>
      </w:r>
    </w:p>
    <w:p w:rsidR="00C07E4F" w:rsidRPr="00ED6A5C" w:rsidRDefault="000C43C7" w:rsidP="00427525">
      <w:pPr>
        <w:jc w:val="both"/>
        <w:rPr>
          <w:rFonts w:hAnsi="Times New Roman" w:cs="Times New Roman"/>
          <w:sz w:val="24"/>
          <w:szCs w:val="24"/>
          <w:lang w:val="ru-RU"/>
        </w:rPr>
      </w:pPr>
      <w:r w:rsidRPr="00ED6A5C">
        <w:rPr>
          <w:rFonts w:hAnsi="Times New Roman" w:cs="Times New Roman"/>
          <w:sz w:val="24"/>
          <w:szCs w:val="24"/>
          <w:lang w:val="ru-RU"/>
        </w:rPr>
        <w:t>11.6. В составе расходов будущих периодов на счете КБК Х.401.50.000 «Расходы будущих периодов» отражаются:</w:t>
      </w:r>
    </w:p>
    <w:p w:rsidR="00C07E4F" w:rsidRPr="00ED6A5C" w:rsidRDefault="000C43C7">
      <w:pPr>
        <w:numPr>
          <w:ilvl w:val="0"/>
          <w:numId w:val="39"/>
        </w:numPr>
        <w:ind w:left="780" w:right="180"/>
        <w:contextualSpacing/>
        <w:rPr>
          <w:rFonts w:hAnsi="Times New Roman" w:cs="Times New Roman"/>
          <w:sz w:val="24"/>
          <w:szCs w:val="24"/>
          <w:lang w:val="ru-RU"/>
        </w:rPr>
      </w:pPr>
      <w:r w:rsidRPr="00ED6A5C">
        <w:rPr>
          <w:rFonts w:hAnsi="Times New Roman" w:cs="Times New Roman"/>
          <w:sz w:val="24"/>
          <w:szCs w:val="24"/>
          <w:lang w:val="ru-RU"/>
        </w:rPr>
        <w:t>расходы на страхование имущества, гражданской ответственности;</w:t>
      </w:r>
    </w:p>
    <w:p w:rsidR="00C07E4F" w:rsidRPr="00ED6A5C" w:rsidRDefault="000C43C7">
      <w:pPr>
        <w:numPr>
          <w:ilvl w:val="0"/>
          <w:numId w:val="39"/>
        </w:numPr>
        <w:ind w:left="780" w:right="180"/>
        <w:contextualSpacing/>
        <w:rPr>
          <w:rFonts w:hAnsi="Times New Roman" w:cs="Times New Roman"/>
          <w:sz w:val="24"/>
          <w:szCs w:val="24"/>
          <w:lang w:val="ru-RU"/>
        </w:rPr>
      </w:pPr>
      <w:r w:rsidRPr="00ED6A5C">
        <w:rPr>
          <w:rFonts w:hAnsi="Times New Roman" w:cs="Times New Roman"/>
          <w:sz w:val="24"/>
          <w:szCs w:val="24"/>
          <w:lang w:val="ru-RU"/>
        </w:rPr>
        <w:t>отпускные, если сотрудник не отработал период, за который предоставили отпуск;</w:t>
      </w:r>
    </w:p>
    <w:p w:rsidR="00C07E4F" w:rsidRPr="00ED6A5C" w:rsidRDefault="000C43C7">
      <w:pPr>
        <w:numPr>
          <w:ilvl w:val="0"/>
          <w:numId w:val="39"/>
        </w:numPr>
        <w:ind w:left="780" w:right="180"/>
        <w:contextualSpacing/>
        <w:rPr>
          <w:rFonts w:hAnsi="Times New Roman" w:cs="Times New Roman"/>
          <w:sz w:val="24"/>
          <w:szCs w:val="24"/>
          <w:lang w:val="ru-RU"/>
        </w:rPr>
      </w:pPr>
      <w:r w:rsidRPr="00ED6A5C">
        <w:rPr>
          <w:rFonts w:hAnsi="Times New Roman" w:cs="Times New Roman"/>
          <w:sz w:val="24"/>
          <w:szCs w:val="24"/>
          <w:lang w:val="ru-RU"/>
        </w:rPr>
        <w:t>плата за сертификат ключа ЭЦП;</w:t>
      </w:r>
    </w:p>
    <w:p w:rsidR="00C07E4F" w:rsidRPr="00ED6A5C" w:rsidRDefault="000C43C7">
      <w:pPr>
        <w:numPr>
          <w:ilvl w:val="0"/>
          <w:numId w:val="39"/>
        </w:numPr>
        <w:ind w:left="780" w:right="180"/>
        <w:contextualSpacing/>
        <w:rPr>
          <w:rFonts w:hAnsi="Times New Roman" w:cs="Times New Roman"/>
          <w:sz w:val="24"/>
          <w:szCs w:val="24"/>
          <w:lang w:val="ru-RU"/>
        </w:rPr>
      </w:pPr>
      <w:r w:rsidRPr="00ED6A5C">
        <w:rPr>
          <w:rFonts w:hAnsi="Times New Roman" w:cs="Times New Roman"/>
          <w:sz w:val="24"/>
          <w:szCs w:val="24"/>
          <w:lang w:val="ru-RU"/>
        </w:rPr>
        <w:t>упущенная выгода</w:t>
      </w:r>
      <w:r w:rsidRPr="00ED6A5C">
        <w:rPr>
          <w:rFonts w:hAnsi="Times New Roman" w:cs="Times New Roman"/>
          <w:sz w:val="24"/>
          <w:szCs w:val="24"/>
        </w:rPr>
        <w:t> </w:t>
      </w:r>
      <w:r w:rsidRPr="00ED6A5C">
        <w:rPr>
          <w:rFonts w:hAnsi="Times New Roman" w:cs="Times New Roman"/>
          <w:sz w:val="24"/>
          <w:szCs w:val="24"/>
          <w:lang w:val="ru-RU"/>
        </w:rPr>
        <w:t>от сдачи объектов в аренду на льготных условиях;</w:t>
      </w:r>
    </w:p>
    <w:p w:rsidR="00C07E4F" w:rsidRPr="00ED6A5C" w:rsidRDefault="000C43C7">
      <w:pPr>
        <w:numPr>
          <w:ilvl w:val="0"/>
          <w:numId w:val="39"/>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rsidP="00427525">
      <w:pPr>
        <w:jc w:val="both"/>
        <w:rPr>
          <w:rFonts w:hAnsi="Times New Roman" w:cs="Times New Roman"/>
          <w:sz w:val="24"/>
          <w:szCs w:val="24"/>
          <w:lang w:val="ru-RU"/>
        </w:rPr>
      </w:pPr>
      <w:r w:rsidRPr="00ED6A5C">
        <w:rPr>
          <w:rFonts w:hAnsi="Times New Roman" w:cs="Times New Roman"/>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C60F72" w:rsidRPr="00ED6A5C" w:rsidRDefault="00C60F72" w:rsidP="00427525">
      <w:pPr>
        <w:jc w:val="both"/>
        <w:rPr>
          <w:rFonts w:hAnsi="Times New Roman" w:cs="Times New Roman"/>
          <w:sz w:val="24"/>
          <w:szCs w:val="24"/>
          <w:lang w:val="ru-RU"/>
        </w:rPr>
      </w:pPr>
      <w:r w:rsidRPr="00ED6A5C">
        <w:rPr>
          <w:rFonts w:hAnsi="Times New Roman" w:cs="Times New Roman"/>
          <w:sz w:val="24"/>
          <w:szCs w:val="24"/>
          <w:lang w:val="ru-RU"/>
        </w:rPr>
        <w:t>Расходы будущих периодов в сумме неиспользованных отпусков списываются по мере их фактического предоставления.</w:t>
      </w:r>
    </w:p>
    <w:p w:rsidR="00C07E4F" w:rsidRPr="00ED6A5C" w:rsidRDefault="000C43C7" w:rsidP="00427525">
      <w:pPr>
        <w:jc w:val="both"/>
        <w:rPr>
          <w:rFonts w:hAnsi="Times New Roman" w:cs="Times New Roman"/>
          <w:sz w:val="24"/>
          <w:szCs w:val="24"/>
          <w:lang w:val="ru-RU"/>
        </w:rPr>
      </w:pPr>
      <w:r w:rsidRPr="00ED6A5C">
        <w:rPr>
          <w:rFonts w:hAnsi="Times New Roman" w:cs="Times New Roman"/>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lastRenderedPageBreak/>
        <w:t>Основание: пункты 302, 302.1 Инструкции к Единому плану счетов № 157н.</w:t>
      </w:r>
    </w:p>
    <w:p w:rsidR="00C07E4F" w:rsidRPr="00ED6A5C" w:rsidRDefault="000C43C7">
      <w:pPr>
        <w:rPr>
          <w:rFonts w:hAnsi="Times New Roman" w:cs="Times New Roman"/>
          <w:sz w:val="24"/>
          <w:szCs w:val="24"/>
        </w:rPr>
      </w:pPr>
      <w:r w:rsidRPr="00ED6A5C">
        <w:rPr>
          <w:rFonts w:hAnsi="Times New Roman" w:cs="Times New Roman"/>
          <w:sz w:val="24"/>
          <w:szCs w:val="24"/>
        </w:rPr>
        <w:t>11.7. В учреждении создаются:</w:t>
      </w:r>
    </w:p>
    <w:p w:rsidR="00C07E4F" w:rsidRPr="00ED6A5C" w:rsidRDefault="000C43C7" w:rsidP="00427525">
      <w:pPr>
        <w:numPr>
          <w:ilvl w:val="0"/>
          <w:numId w:val="40"/>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резерв расходов по выплатам персоналу. Порядок расчета резерва приведен в приложении 15;</w:t>
      </w:r>
    </w:p>
    <w:p w:rsidR="00C07E4F" w:rsidRPr="00ED6A5C" w:rsidRDefault="000C43C7" w:rsidP="00427525">
      <w:pPr>
        <w:numPr>
          <w:ilvl w:val="0"/>
          <w:numId w:val="40"/>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 xml:space="preserve">резерв по искам, претензионным требованиям – в </w:t>
      </w:r>
      <w:proofErr w:type="gramStart"/>
      <w:r w:rsidRPr="00ED6A5C">
        <w:rPr>
          <w:rFonts w:hAnsi="Times New Roman" w:cs="Times New Roman"/>
          <w:sz w:val="24"/>
          <w:szCs w:val="24"/>
          <w:lang w:val="ru-RU"/>
        </w:rPr>
        <w:t>случае</w:t>
      </w:r>
      <w:proofErr w:type="gramEnd"/>
      <w:r w:rsidRPr="00ED6A5C">
        <w:rPr>
          <w:rFonts w:hAnsi="Times New Roman" w:cs="Times New Roman"/>
          <w:sz w:val="24"/>
          <w:szCs w:val="24"/>
        </w:rPr>
        <w:t> </w:t>
      </w:r>
      <w:r w:rsidRPr="00ED6A5C">
        <w:rPr>
          <w:rFonts w:hAnsi="Times New Roman" w:cs="Times New Roman"/>
          <w:sz w:val="24"/>
          <w:szCs w:val="24"/>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ED6A5C">
        <w:rPr>
          <w:rFonts w:hAnsi="Times New Roman" w:cs="Times New Roman"/>
          <w:sz w:val="24"/>
          <w:szCs w:val="24"/>
          <w:lang w:val="ru-RU"/>
        </w:rPr>
        <w:t>красное</w:t>
      </w:r>
      <w:proofErr w:type="gramEnd"/>
      <w:r w:rsidRPr="00ED6A5C">
        <w:rPr>
          <w:rFonts w:hAnsi="Times New Roman" w:cs="Times New Roman"/>
          <w:sz w:val="24"/>
          <w:szCs w:val="24"/>
          <w:lang w:val="ru-RU"/>
        </w:rPr>
        <w:t xml:space="preserve"> </w:t>
      </w:r>
      <w:proofErr w:type="spellStart"/>
      <w:r w:rsidRPr="00ED6A5C">
        <w:rPr>
          <w:rFonts w:hAnsi="Times New Roman" w:cs="Times New Roman"/>
          <w:sz w:val="24"/>
          <w:szCs w:val="24"/>
          <w:lang w:val="ru-RU"/>
        </w:rPr>
        <w:t>сторно</w:t>
      </w:r>
      <w:proofErr w:type="spellEnd"/>
      <w:r w:rsidRPr="00ED6A5C">
        <w:rPr>
          <w:rFonts w:hAnsi="Times New Roman" w:cs="Times New Roman"/>
          <w:sz w:val="24"/>
          <w:szCs w:val="24"/>
          <w:lang w:val="ru-RU"/>
        </w:rPr>
        <w:t>»;</w:t>
      </w:r>
    </w:p>
    <w:p w:rsidR="00C07E4F" w:rsidRPr="00ED6A5C" w:rsidRDefault="000C43C7" w:rsidP="00427525">
      <w:pPr>
        <w:numPr>
          <w:ilvl w:val="0"/>
          <w:numId w:val="40"/>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 xml:space="preserve">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ED6A5C">
        <w:rPr>
          <w:rFonts w:hAnsi="Times New Roman" w:cs="Times New Roman"/>
          <w:sz w:val="24"/>
          <w:szCs w:val="24"/>
          <w:lang w:val="ru-RU"/>
        </w:rPr>
        <w:t>реализации</w:t>
      </w:r>
      <w:proofErr w:type="gramEnd"/>
      <w:r w:rsidRPr="00ED6A5C">
        <w:rPr>
          <w:rFonts w:hAnsi="Times New Roman" w:cs="Times New Roman"/>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C07E4F" w:rsidRPr="00ED6A5C" w:rsidRDefault="000C43C7">
      <w:pPr>
        <w:numPr>
          <w:ilvl w:val="0"/>
          <w:numId w:val="40"/>
        </w:numPr>
        <w:ind w:left="780" w:right="180"/>
        <w:rPr>
          <w:rFonts w:hAnsi="Times New Roman" w:cs="Times New Roman"/>
          <w:sz w:val="24"/>
          <w:szCs w:val="24"/>
        </w:rPr>
      </w:pPr>
      <w:r w:rsidRPr="00ED6A5C">
        <w:rPr>
          <w:rFonts w:hAnsi="Times New Roman" w:cs="Times New Roman"/>
          <w:sz w:val="24"/>
          <w:szCs w:val="24"/>
        </w:rPr>
        <w:t>…</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пункты 302, 302.1 Инструкции к Единому плану счетов № 157н, пункты 7, 21 СГС</w:t>
      </w:r>
      <w:r w:rsidRPr="00ED6A5C">
        <w:rPr>
          <w:rFonts w:hAnsi="Times New Roman" w:cs="Times New Roman"/>
          <w:sz w:val="24"/>
          <w:szCs w:val="24"/>
        </w:rPr>
        <w:t> </w:t>
      </w:r>
      <w:r w:rsidRPr="00ED6A5C">
        <w:rPr>
          <w:rFonts w:hAnsi="Times New Roman" w:cs="Times New Roman"/>
          <w:sz w:val="24"/>
          <w:szCs w:val="24"/>
          <w:lang w:val="ru-RU"/>
        </w:rPr>
        <w:t>«Резервы», пункт 10 СГС «Выплаты персоналу».</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11.8. Доходы от целевых субсидий по соглашению, заключенному</w:t>
      </w:r>
      <w:r w:rsidRPr="00ED6A5C">
        <w:rPr>
          <w:rFonts w:hAnsi="Times New Roman" w:cs="Times New Roman"/>
          <w:sz w:val="24"/>
          <w:szCs w:val="24"/>
        </w:rPr>
        <w:t> </w:t>
      </w:r>
      <w:r w:rsidRPr="00ED6A5C">
        <w:rPr>
          <w:rFonts w:hAnsi="Times New Roman" w:cs="Times New Roman"/>
          <w:sz w:val="24"/>
          <w:szCs w:val="24"/>
          <w:lang w:val="ru-RU"/>
        </w:rPr>
        <w:t>на срок более года, учреждение отражает на счетах:</w:t>
      </w:r>
    </w:p>
    <w:p w:rsidR="00C07E4F" w:rsidRPr="00ED6A5C" w:rsidRDefault="000C43C7">
      <w:pPr>
        <w:numPr>
          <w:ilvl w:val="0"/>
          <w:numId w:val="41"/>
        </w:numPr>
        <w:ind w:left="780" w:right="180"/>
        <w:contextualSpacing/>
        <w:rPr>
          <w:rFonts w:hAnsi="Times New Roman" w:cs="Times New Roman"/>
          <w:sz w:val="24"/>
          <w:szCs w:val="24"/>
          <w:lang w:val="ru-RU"/>
        </w:rPr>
      </w:pPr>
      <w:r w:rsidRPr="00ED6A5C">
        <w:rPr>
          <w:rFonts w:hAnsi="Times New Roman" w:cs="Times New Roman"/>
          <w:sz w:val="24"/>
          <w:szCs w:val="24"/>
          <w:lang w:val="ru-RU"/>
        </w:rPr>
        <w:t>401.41 «Доходы будущих периодов к признанию в текущем году»;</w:t>
      </w:r>
    </w:p>
    <w:p w:rsidR="00C07E4F" w:rsidRPr="00ED6A5C" w:rsidRDefault="000C43C7">
      <w:pPr>
        <w:numPr>
          <w:ilvl w:val="0"/>
          <w:numId w:val="41"/>
        </w:numPr>
        <w:ind w:left="780" w:right="180"/>
        <w:rPr>
          <w:rFonts w:hAnsi="Times New Roman" w:cs="Times New Roman"/>
          <w:sz w:val="24"/>
          <w:szCs w:val="24"/>
          <w:lang w:val="ru-RU"/>
        </w:rPr>
      </w:pPr>
      <w:r w:rsidRPr="00ED6A5C">
        <w:rPr>
          <w:rFonts w:hAnsi="Times New Roman" w:cs="Times New Roman"/>
          <w:sz w:val="24"/>
          <w:szCs w:val="24"/>
          <w:lang w:val="ru-RU"/>
        </w:rPr>
        <w:t>401.49 «Доходы будущих периодов к признанию в очередные годы».</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w:t>
      </w:r>
      <w:r w:rsidRPr="00ED6A5C">
        <w:rPr>
          <w:rFonts w:hAnsi="Times New Roman" w:cs="Times New Roman"/>
          <w:sz w:val="24"/>
          <w:szCs w:val="24"/>
        </w:rPr>
        <w:t> </w:t>
      </w:r>
      <w:r w:rsidRPr="00ED6A5C">
        <w:rPr>
          <w:rFonts w:hAnsi="Times New Roman" w:cs="Times New Roman"/>
          <w:sz w:val="24"/>
          <w:szCs w:val="24"/>
          <w:lang w:val="ru-RU"/>
        </w:rPr>
        <w:t>пункт</w:t>
      </w:r>
      <w:r w:rsidRPr="00ED6A5C">
        <w:rPr>
          <w:rFonts w:hAnsi="Times New Roman" w:cs="Times New Roman"/>
          <w:sz w:val="24"/>
          <w:szCs w:val="24"/>
        </w:rPr>
        <w:t> </w:t>
      </w:r>
      <w:r w:rsidRPr="00ED6A5C">
        <w:rPr>
          <w:rFonts w:hAnsi="Times New Roman" w:cs="Times New Roman"/>
          <w:sz w:val="24"/>
          <w:szCs w:val="24"/>
          <w:lang w:val="ru-RU"/>
        </w:rPr>
        <w:t>301 Инструкции к Единому плану счетов № 157н.</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12. Санкционирование расходов</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Принятие к учету обязательств (денежных обязательств) осуществляется в порядке, приведенном в приложении 9.</w:t>
      </w:r>
    </w:p>
    <w:p w:rsidR="00C07E4F" w:rsidRPr="00ED6A5C" w:rsidRDefault="000C43C7">
      <w:pPr>
        <w:rPr>
          <w:rFonts w:hAnsi="Times New Roman" w:cs="Times New Roman"/>
          <w:sz w:val="24"/>
          <w:szCs w:val="24"/>
          <w:lang w:val="ru-RU"/>
        </w:rPr>
      </w:pPr>
      <w:r w:rsidRPr="00ED6A5C">
        <w:rPr>
          <w:rFonts w:hAnsi="Times New Roman" w:cs="Times New Roman"/>
          <w:b/>
          <w:bCs/>
          <w:sz w:val="24"/>
          <w:szCs w:val="24"/>
          <w:lang w:val="ru-RU"/>
        </w:rPr>
        <w:t>13. События после отчетной даты</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C07E4F" w:rsidRPr="00ED6A5C" w:rsidRDefault="00427525">
      <w:pPr>
        <w:rPr>
          <w:rFonts w:hAnsi="Times New Roman" w:cs="Times New Roman"/>
          <w:sz w:val="24"/>
          <w:szCs w:val="24"/>
          <w:lang w:val="ru-RU"/>
        </w:rPr>
      </w:pPr>
      <w:r w:rsidRPr="00ED6A5C">
        <w:rPr>
          <w:rFonts w:hAnsi="Times New Roman" w:cs="Times New Roman"/>
          <w:b/>
          <w:bCs/>
          <w:sz w:val="24"/>
          <w:szCs w:val="24"/>
          <w:lang w:val="ru-RU"/>
        </w:rPr>
        <w:t xml:space="preserve"> </w:t>
      </w:r>
    </w:p>
    <w:p w:rsidR="00C07E4F" w:rsidRPr="00ED6A5C" w:rsidRDefault="000C43C7">
      <w:pPr>
        <w:jc w:val="center"/>
        <w:rPr>
          <w:rFonts w:hAnsi="Times New Roman" w:cs="Times New Roman"/>
          <w:sz w:val="24"/>
          <w:szCs w:val="24"/>
          <w:lang w:val="ru-RU"/>
        </w:rPr>
      </w:pPr>
      <w:r w:rsidRPr="00ED6A5C">
        <w:rPr>
          <w:rFonts w:hAnsi="Times New Roman" w:cs="Times New Roman"/>
          <w:b/>
          <w:bCs/>
          <w:sz w:val="24"/>
          <w:szCs w:val="24"/>
        </w:rPr>
        <w:t>VI</w:t>
      </w:r>
      <w:r w:rsidRPr="00ED6A5C">
        <w:rPr>
          <w:rFonts w:hAnsi="Times New Roman" w:cs="Times New Roman"/>
          <w:b/>
          <w:bCs/>
          <w:sz w:val="24"/>
          <w:szCs w:val="24"/>
          <w:lang w:val="ru-RU"/>
        </w:rPr>
        <w:t>. Инвентаризация имущества и обязательств</w:t>
      </w:r>
    </w:p>
    <w:p w:rsidR="00C07E4F" w:rsidRPr="00ED6A5C" w:rsidRDefault="000C43C7" w:rsidP="00427525">
      <w:pPr>
        <w:ind w:left="142" w:hanging="142"/>
        <w:jc w:val="both"/>
        <w:rPr>
          <w:rFonts w:hAnsi="Times New Roman" w:cs="Times New Roman"/>
          <w:sz w:val="24"/>
          <w:szCs w:val="24"/>
          <w:lang w:val="ru-RU"/>
        </w:rPr>
      </w:pPr>
      <w:r w:rsidRPr="00ED6A5C">
        <w:rPr>
          <w:rFonts w:hAnsi="Times New Roman" w:cs="Times New Roman"/>
          <w:sz w:val="24"/>
          <w:szCs w:val="24"/>
          <w:lang w:val="ru-RU"/>
        </w:rPr>
        <w:t>1. Инвентаризацию имущества и обязательств (в том числе</w:t>
      </w:r>
      <w:r w:rsidRPr="00ED6A5C">
        <w:rPr>
          <w:rFonts w:hAnsi="Times New Roman" w:cs="Times New Roman"/>
          <w:sz w:val="24"/>
          <w:szCs w:val="24"/>
        </w:rPr>
        <w:t> </w:t>
      </w:r>
      <w:r w:rsidRPr="00ED6A5C">
        <w:rPr>
          <w:rFonts w:hAnsi="Times New Roman" w:cs="Times New Roman"/>
          <w:sz w:val="24"/>
          <w:szCs w:val="24"/>
          <w:lang w:val="ru-RU"/>
        </w:rPr>
        <w:t xml:space="preserve">числящихся на </w:t>
      </w:r>
      <w:proofErr w:type="spellStart"/>
      <w:r w:rsidRPr="00ED6A5C">
        <w:rPr>
          <w:rFonts w:hAnsi="Times New Roman" w:cs="Times New Roman"/>
          <w:sz w:val="24"/>
          <w:szCs w:val="24"/>
          <w:lang w:val="ru-RU"/>
        </w:rPr>
        <w:t>забалансовых</w:t>
      </w:r>
      <w:proofErr w:type="spellEnd"/>
      <w:r w:rsidRPr="00ED6A5C">
        <w:rPr>
          <w:rFonts w:hAnsi="Times New Roman" w:cs="Times New Roman"/>
          <w:sz w:val="24"/>
          <w:szCs w:val="24"/>
          <w:lang w:val="ru-RU"/>
        </w:rPr>
        <w:t xml:space="preserve"> счетах), а также финансовых результатов (в том числе</w:t>
      </w:r>
      <w:r w:rsidRPr="00ED6A5C">
        <w:rPr>
          <w:rFonts w:hAnsi="Times New Roman" w:cs="Times New Roman"/>
          <w:sz w:val="24"/>
          <w:szCs w:val="24"/>
        </w:rPr>
        <w:t> </w:t>
      </w:r>
      <w:r w:rsidRPr="00ED6A5C">
        <w:rPr>
          <w:rFonts w:hAnsi="Times New Roman" w:cs="Times New Roman"/>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ED6A5C">
        <w:rPr>
          <w:lang w:val="ru-RU"/>
        </w:rPr>
        <w:br/>
      </w:r>
      <w:r w:rsidRPr="00ED6A5C">
        <w:rPr>
          <w:rFonts w:hAnsi="Times New Roman" w:cs="Times New Roman"/>
          <w:sz w:val="24"/>
          <w:szCs w:val="24"/>
          <w:lang w:val="ru-RU"/>
        </w:rPr>
        <w:t xml:space="preserve"> В отдельных случаях (при смене материально ответственных лиц, выявлении фактов </w:t>
      </w:r>
      <w:r w:rsidRPr="00ED6A5C">
        <w:rPr>
          <w:rFonts w:hAnsi="Times New Roman" w:cs="Times New Roman"/>
          <w:sz w:val="24"/>
          <w:szCs w:val="24"/>
          <w:lang w:val="ru-RU"/>
        </w:rPr>
        <w:lastRenderedPageBreak/>
        <w:t>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 xml:space="preserve">Основание: статья 11 Закона от 06.12.2011 № 402-ФЗ, раздел </w:t>
      </w:r>
      <w:r w:rsidRPr="00ED6A5C">
        <w:rPr>
          <w:rFonts w:hAnsi="Times New Roman" w:cs="Times New Roman"/>
          <w:sz w:val="24"/>
          <w:szCs w:val="24"/>
        </w:rPr>
        <w:t>VIII</w:t>
      </w:r>
      <w:r w:rsidRPr="00ED6A5C">
        <w:rPr>
          <w:rFonts w:hAnsi="Times New Roman" w:cs="Times New Roman"/>
          <w:sz w:val="24"/>
          <w:szCs w:val="24"/>
          <w:lang w:val="ru-RU"/>
        </w:rPr>
        <w:t xml:space="preserve"> СГС «Концептуальные основы бухучета и отчетности».</w:t>
      </w:r>
    </w:p>
    <w:p w:rsidR="00C07E4F" w:rsidRPr="00ED6A5C" w:rsidRDefault="000C43C7" w:rsidP="00427525">
      <w:pPr>
        <w:jc w:val="both"/>
        <w:rPr>
          <w:rFonts w:hAnsi="Times New Roman" w:cs="Times New Roman"/>
          <w:sz w:val="24"/>
          <w:szCs w:val="24"/>
          <w:lang w:val="ru-RU"/>
        </w:rPr>
      </w:pPr>
      <w:r w:rsidRPr="00ED6A5C">
        <w:rPr>
          <w:rFonts w:hAnsi="Times New Roman" w:cs="Times New Roman"/>
          <w:sz w:val="24"/>
          <w:szCs w:val="24"/>
          <w:lang w:val="ru-RU"/>
        </w:rPr>
        <w:t>2. Состав комиссии для проведения внезапной ревизии кассы приведен в приложении 4.</w:t>
      </w:r>
    </w:p>
    <w:p w:rsidR="00427525" w:rsidRPr="00ED6A5C" w:rsidRDefault="000C43C7" w:rsidP="00427525">
      <w:pPr>
        <w:rPr>
          <w:rFonts w:hAnsi="Times New Roman" w:cs="Times New Roman"/>
          <w:sz w:val="24"/>
          <w:szCs w:val="24"/>
          <w:lang w:val="ru-RU"/>
        </w:rPr>
      </w:pPr>
      <w:r w:rsidRPr="00ED6A5C">
        <w:rPr>
          <w:rFonts w:hAnsi="Times New Roman" w:cs="Times New Roman"/>
          <w:sz w:val="24"/>
          <w:szCs w:val="24"/>
          <w:lang w:val="ru-RU"/>
        </w:rPr>
        <w:t xml:space="preserve">3. Руководителями </w:t>
      </w:r>
      <w:r w:rsidR="00427525" w:rsidRPr="00ED6A5C">
        <w:rPr>
          <w:rFonts w:hAnsi="Times New Roman" w:cs="Times New Roman"/>
          <w:sz w:val="24"/>
          <w:szCs w:val="24"/>
          <w:lang w:val="ru-RU"/>
        </w:rPr>
        <w:t xml:space="preserve">общеобразовательных учреждений </w:t>
      </w:r>
      <w:r w:rsidRPr="00ED6A5C">
        <w:rPr>
          <w:rFonts w:hAnsi="Times New Roman" w:cs="Times New Roman"/>
          <w:sz w:val="24"/>
          <w:szCs w:val="24"/>
          <w:lang w:val="ru-RU"/>
        </w:rPr>
        <w:t xml:space="preserve"> создаются инвентаризационные комиссии из числа сотрудников </w:t>
      </w:r>
      <w:r w:rsidR="00427525" w:rsidRPr="00ED6A5C">
        <w:rPr>
          <w:rFonts w:hAnsi="Times New Roman" w:cs="Times New Roman"/>
          <w:sz w:val="24"/>
          <w:szCs w:val="24"/>
          <w:lang w:val="ru-RU"/>
        </w:rPr>
        <w:t>учреждения</w:t>
      </w:r>
      <w:r w:rsidRPr="00ED6A5C">
        <w:rPr>
          <w:rFonts w:hAnsi="Times New Roman" w:cs="Times New Roman"/>
          <w:sz w:val="24"/>
          <w:szCs w:val="24"/>
          <w:lang w:val="ru-RU"/>
        </w:rPr>
        <w:t xml:space="preserve"> приказом по </w:t>
      </w:r>
      <w:r w:rsidR="00427525" w:rsidRPr="00ED6A5C">
        <w:rPr>
          <w:rFonts w:hAnsi="Times New Roman" w:cs="Times New Roman"/>
          <w:sz w:val="24"/>
          <w:szCs w:val="24"/>
          <w:lang w:val="ru-RU"/>
        </w:rPr>
        <w:t>учреждению.</w:t>
      </w:r>
    </w:p>
    <w:p w:rsidR="00C07E4F" w:rsidRPr="00ED6A5C" w:rsidRDefault="000C43C7" w:rsidP="00427525">
      <w:pPr>
        <w:rPr>
          <w:rFonts w:hAnsi="Times New Roman" w:cs="Times New Roman"/>
          <w:sz w:val="24"/>
          <w:szCs w:val="24"/>
          <w:lang w:val="ru-RU"/>
        </w:rPr>
      </w:pPr>
      <w:r w:rsidRPr="00ED6A5C">
        <w:rPr>
          <w:rFonts w:hAnsi="Times New Roman" w:cs="Times New Roman"/>
          <w:b/>
          <w:bCs/>
          <w:sz w:val="24"/>
          <w:szCs w:val="24"/>
        </w:rPr>
        <w:t>VII</w:t>
      </w:r>
      <w:r w:rsidRPr="00ED6A5C">
        <w:rPr>
          <w:rFonts w:hAnsi="Times New Roman" w:cs="Times New Roman"/>
          <w:b/>
          <w:bCs/>
          <w:sz w:val="24"/>
          <w:szCs w:val="24"/>
          <w:lang w:val="ru-RU"/>
        </w:rPr>
        <w:t>. Порядок организации и обеспечения внутреннего финансового контроля</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C07E4F" w:rsidRPr="00ED6A5C" w:rsidRDefault="000C43C7">
      <w:pPr>
        <w:numPr>
          <w:ilvl w:val="0"/>
          <w:numId w:val="44"/>
        </w:numPr>
        <w:ind w:left="780" w:right="180"/>
        <w:contextualSpacing/>
        <w:rPr>
          <w:rFonts w:hAnsi="Times New Roman" w:cs="Times New Roman"/>
          <w:sz w:val="24"/>
          <w:szCs w:val="24"/>
        </w:rPr>
      </w:pPr>
      <w:proofErr w:type="spellStart"/>
      <w:r w:rsidRPr="00ED6A5C">
        <w:rPr>
          <w:rFonts w:hAnsi="Times New Roman" w:cs="Times New Roman"/>
          <w:sz w:val="24"/>
          <w:szCs w:val="24"/>
        </w:rPr>
        <w:t>руководитель</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учреждения</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его</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заместители</w:t>
      </w:r>
      <w:proofErr w:type="spellEnd"/>
      <w:r w:rsidRPr="00ED6A5C">
        <w:rPr>
          <w:rFonts w:hAnsi="Times New Roman" w:cs="Times New Roman"/>
          <w:sz w:val="24"/>
          <w:szCs w:val="24"/>
        </w:rPr>
        <w:t>;</w:t>
      </w:r>
    </w:p>
    <w:p w:rsidR="00C07E4F" w:rsidRPr="00ED6A5C" w:rsidRDefault="000C43C7">
      <w:pPr>
        <w:numPr>
          <w:ilvl w:val="0"/>
          <w:numId w:val="44"/>
        </w:numPr>
        <w:ind w:left="780" w:right="180"/>
        <w:contextualSpacing/>
        <w:rPr>
          <w:rFonts w:hAnsi="Times New Roman" w:cs="Times New Roman"/>
          <w:sz w:val="24"/>
          <w:szCs w:val="24"/>
        </w:rPr>
      </w:pPr>
      <w:r w:rsidRPr="00ED6A5C">
        <w:rPr>
          <w:rFonts w:hAnsi="Times New Roman" w:cs="Times New Roman"/>
          <w:sz w:val="24"/>
          <w:szCs w:val="24"/>
        </w:rPr>
        <w:t>главный бухгалтер, сотрудники бухгалтерии;</w:t>
      </w:r>
    </w:p>
    <w:p w:rsidR="00C07E4F" w:rsidRPr="00ED6A5C" w:rsidRDefault="000C43C7">
      <w:pPr>
        <w:numPr>
          <w:ilvl w:val="0"/>
          <w:numId w:val="44"/>
        </w:numPr>
        <w:ind w:left="780" w:right="180"/>
        <w:contextualSpacing/>
        <w:rPr>
          <w:rFonts w:hAnsi="Times New Roman" w:cs="Times New Roman"/>
          <w:sz w:val="24"/>
          <w:szCs w:val="24"/>
          <w:lang w:val="ru-RU"/>
        </w:rPr>
      </w:pPr>
      <w:r w:rsidRPr="00ED6A5C">
        <w:rPr>
          <w:rFonts w:hAnsi="Times New Roman" w:cs="Times New Roman"/>
          <w:sz w:val="24"/>
          <w:szCs w:val="24"/>
          <w:lang w:val="ru-RU"/>
        </w:rPr>
        <w:t>начальник планово-экономического отдела, сотрудники отдела;</w:t>
      </w:r>
    </w:p>
    <w:p w:rsidR="00C07E4F" w:rsidRPr="00ED6A5C" w:rsidRDefault="000C43C7">
      <w:pPr>
        <w:numPr>
          <w:ilvl w:val="0"/>
          <w:numId w:val="44"/>
        </w:numPr>
        <w:ind w:left="780" w:right="180"/>
        <w:contextualSpacing/>
        <w:rPr>
          <w:rFonts w:hAnsi="Times New Roman" w:cs="Times New Roman"/>
          <w:sz w:val="24"/>
          <w:szCs w:val="24"/>
          <w:lang w:val="ru-RU"/>
        </w:rPr>
      </w:pPr>
      <w:r w:rsidRPr="00ED6A5C">
        <w:rPr>
          <w:rFonts w:hAnsi="Times New Roman" w:cs="Times New Roman"/>
          <w:sz w:val="24"/>
          <w:szCs w:val="24"/>
          <w:lang w:val="ru-RU"/>
        </w:rPr>
        <w:t>начальник юридического отдела, сотрудники отдела;</w:t>
      </w:r>
    </w:p>
    <w:p w:rsidR="00C07E4F" w:rsidRPr="00ED6A5C" w:rsidRDefault="000C43C7">
      <w:pPr>
        <w:numPr>
          <w:ilvl w:val="0"/>
          <w:numId w:val="44"/>
        </w:numPr>
        <w:ind w:left="780" w:right="180"/>
        <w:rPr>
          <w:rFonts w:hAnsi="Times New Roman" w:cs="Times New Roman"/>
          <w:sz w:val="24"/>
          <w:szCs w:val="24"/>
          <w:lang w:val="ru-RU"/>
        </w:rPr>
      </w:pPr>
      <w:r w:rsidRPr="00ED6A5C">
        <w:rPr>
          <w:rFonts w:hAnsi="Times New Roman" w:cs="Times New Roman"/>
          <w:sz w:val="24"/>
          <w:szCs w:val="24"/>
          <w:lang w:val="ru-RU"/>
        </w:rPr>
        <w:t>иные должностные лица учреждения в соответствии со своими обязанностями.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sidRPr="00ED6A5C">
        <w:rPr>
          <w:rFonts w:hAnsi="Times New Roman" w:cs="Times New Roman"/>
          <w:sz w:val="24"/>
          <w:szCs w:val="24"/>
        </w:rPr>
        <w:t> </w:t>
      </w:r>
      <w:r w:rsidRPr="00ED6A5C">
        <w:rPr>
          <w:lang w:val="ru-RU"/>
        </w:rPr>
        <w:br/>
      </w:r>
      <w:r w:rsidRPr="00ED6A5C">
        <w:rPr>
          <w:rFonts w:hAnsi="Times New Roman" w:cs="Times New Roman"/>
          <w:sz w:val="24"/>
          <w:szCs w:val="24"/>
          <w:lang w:val="ru-RU"/>
        </w:rPr>
        <w:t xml:space="preserve"> Основание: пункт 6 Инструкции к Единому плану счетов № 157н.</w:t>
      </w:r>
    </w:p>
    <w:p w:rsidR="00C07E4F" w:rsidRPr="00ED6A5C" w:rsidRDefault="000C43C7">
      <w:pPr>
        <w:jc w:val="center"/>
        <w:rPr>
          <w:rFonts w:hAnsi="Times New Roman" w:cs="Times New Roman"/>
          <w:sz w:val="24"/>
          <w:szCs w:val="24"/>
          <w:lang w:val="ru-RU"/>
        </w:rPr>
      </w:pPr>
      <w:r w:rsidRPr="00ED6A5C">
        <w:rPr>
          <w:rFonts w:hAnsi="Times New Roman" w:cs="Times New Roman"/>
          <w:b/>
          <w:bCs/>
          <w:sz w:val="24"/>
          <w:szCs w:val="24"/>
        </w:rPr>
        <w:t>VIII</w:t>
      </w:r>
      <w:r w:rsidRPr="00ED6A5C">
        <w:rPr>
          <w:rFonts w:hAnsi="Times New Roman" w:cs="Times New Roman"/>
          <w:b/>
          <w:bCs/>
          <w:sz w:val="24"/>
          <w:szCs w:val="24"/>
          <w:lang w:val="ru-RU"/>
        </w:rPr>
        <w:t>. Бухгалтерская (финансовая) отчетность</w:t>
      </w:r>
    </w:p>
    <w:p w:rsidR="00C07E4F" w:rsidRPr="00ED6A5C" w:rsidRDefault="000C43C7" w:rsidP="00427525">
      <w:pPr>
        <w:jc w:val="both"/>
        <w:rPr>
          <w:rFonts w:hAnsi="Times New Roman" w:cs="Times New Roman"/>
          <w:sz w:val="24"/>
          <w:szCs w:val="24"/>
          <w:lang w:val="ru-RU"/>
        </w:rPr>
      </w:pPr>
      <w:r w:rsidRPr="00ED6A5C">
        <w:rPr>
          <w:rFonts w:hAnsi="Times New Roman" w:cs="Times New Roman"/>
          <w:sz w:val="24"/>
          <w:szCs w:val="24"/>
          <w:lang w:val="ru-RU"/>
        </w:rPr>
        <w:t xml:space="preserve">1.  </w:t>
      </w:r>
      <w:r w:rsidR="00427525" w:rsidRPr="00ED6A5C">
        <w:rPr>
          <w:rFonts w:hAnsi="Times New Roman" w:cs="Times New Roman"/>
          <w:sz w:val="24"/>
          <w:szCs w:val="24"/>
          <w:lang w:val="ru-RU"/>
        </w:rPr>
        <w:t>Для учреждений, ведущих бюджетный учет самостоятельно, наделенных  полномочиями юридического лица, устанавливаются следующие сроки представления бюджетной отчетности:</w:t>
      </w:r>
    </w:p>
    <w:p w:rsidR="00C07E4F" w:rsidRPr="00ED6A5C" w:rsidRDefault="000C43C7">
      <w:pPr>
        <w:numPr>
          <w:ilvl w:val="0"/>
          <w:numId w:val="45"/>
        </w:numPr>
        <w:ind w:left="780" w:right="180"/>
        <w:contextualSpacing/>
        <w:rPr>
          <w:rFonts w:hAnsi="Times New Roman" w:cs="Times New Roman"/>
          <w:sz w:val="24"/>
          <w:szCs w:val="24"/>
          <w:lang w:val="ru-RU"/>
        </w:rPr>
      </w:pPr>
      <w:r w:rsidRPr="00ED6A5C">
        <w:rPr>
          <w:rFonts w:hAnsi="Times New Roman" w:cs="Times New Roman"/>
          <w:sz w:val="24"/>
          <w:szCs w:val="24"/>
          <w:lang w:val="ru-RU"/>
        </w:rPr>
        <w:t>квартальные – до 10-го числа месяца, следующего за отчетным периодом;</w:t>
      </w:r>
    </w:p>
    <w:p w:rsidR="00C07E4F" w:rsidRPr="00ED6A5C" w:rsidRDefault="000C43C7">
      <w:pPr>
        <w:numPr>
          <w:ilvl w:val="0"/>
          <w:numId w:val="45"/>
        </w:numPr>
        <w:ind w:left="780" w:right="180"/>
        <w:rPr>
          <w:rFonts w:hAnsi="Times New Roman" w:cs="Times New Roman"/>
          <w:sz w:val="24"/>
          <w:szCs w:val="24"/>
          <w:lang w:val="ru-RU"/>
        </w:rPr>
      </w:pPr>
      <w:proofErr w:type="gramStart"/>
      <w:r w:rsidRPr="00ED6A5C">
        <w:rPr>
          <w:rFonts w:hAnsi="Times New Roman" w:cs="Times New Roman"/>
          <w:sz w:val="24"/>
          <w:szCs w:val="24"/>
          <w:lang w:val="ru-RU"/>
        </w:rPr>
        <w:t>годовой</w:t>
      </w:r>
      <w:proofErr w:type="gramEnd"/>
      <w:r w:rsidRPr="00ED6A5C">
        <w:rPr>
          <w:rFonts w:hAnsi="Times New Roman" w:cs="Times New Roman"/>
          <w:sz w:val="24"/>
          <w:szCs w:val="24"/>
          <w:lang w:val="ru-RU"/>
        </w:rPr>
        <w:t xml:space="preserve"> – до </w:t>
      </w:r>
      <w:r w:rsidR="00427525" w:rsidRPr="00ED6A5C">
        <w:rPr>
          <w:rFonts w:hAnsi="Times New Roman" w:cs="Times New Roman"/>
          <w:sz w:val="24"/>
          <w:szCs w:val="24"/>
          <w:lang w:val="ru-RU"/>
        </w:rPr>
        <w:t>25</w:t>
      </w:r>
      <w:r w:rsidRPr="00ED6A5C">
        <w:rPr>
          <w:rFonts w:hAnsi="Times New Roman" w:cs="Times New Roman"/>
          <w:sz w:val="24"/>
          <w:szCs w:val="24"/>
          <w:lang w:val="ru-RU"/>
        </w:rPr>
        <w:t xml:space="preserve"> января года, следующего за отчетным годом.</w:t>
      </w:r>
    </w:p>
    <w:p w:rsidR="00C07E4F" w:rsidRPr="00ED6A5C" w:rsidRDefault="00427525" w:rsidP="007F0709">
      <w:pPr>
        <w:jc w:val="both"/>
        <w:rPr>
          <w:rFonts w:hAnsi="Times New Roman" w:cs="Times New Roman"/>
          <w:sz w:val="24"/>
          <w:szCs w:val="24"/>
          <w:lang w:val="ru-RU"/>
        </w:rPr>
      </w:pPr>
      <w:r w:rsidRPr="00ED6A5C">
        <w:rPr>
          <w:rFonts w:hAnsi="Times New Roman" w:cs="Times New Roman"/>
          <w:sz w:val="24"/>
          <w:szCs w:val="24"/>
          <w:lang w:val="ru-RU"/>
        </w:rPr>
        <w:t xml:space="preserve">Учреждения, ведущие учет самостоятельно </w:t>
      </w:r>
      <w:r w:rsidR="000C43C7" w:rsidRPr="00ED6A5C">
        <w:rPr>
          <w:rFonts w:hAnsi="Times New Roman" w:cs="Times New Roman"/>
          <w:sz w:val="24"/>
          <w:szCs w:val="24"/>
          <w:lang w:val="ru-RU"/>
        </w:rPr>
        <w:t xml:space="preserve"> представля</w:t>
      </w:r>
      <w:r w:rsidRPr="00ED6A5C">
        <w:rPr>
          <w:rFonts w:hAnsi="Times New Roman" w:cs="Times New Roman"/>
          <w:sz w:val="24"/>
          <w:szCs w:val="24"/>
          <w:lang w:val="ru-RU"/>
        </w:rPr>
        <w:t>ют отчетность</w:t>
      </w:r>
      <w:r w:rsidR="000C43C7" w:rsidRPr="00ED6A5C">
        <w:rPr>
          <w:rFonts w:hAnsi="Times New Roman" w:cs="Times New Roman"/>
          <w:sz w:val="24"/>
          <w:szCs w:val="24"/>
          <w:lang w:val="ru-RU"/>
        </w:rPr>
        <w:t xml:space="preserve"> главному</w:t>
      </w:r>
      <w:r w:rsidR="000C43C7" w:rsidRPr="00ED6A5C">
        <w:rPr>
          <w:rFonts w:hAnsi="Times New Roman" w:cs="Times New Roman"/>
          <w:sz w:val="24"/>
          <w:szCs w:val="24"/>
        </w:rPr>
        <w:t> </w:t>
      </w:r>
      <w:r w:rsidR="000C43C7" w:rsidRPr="00ED6A5C">
        <w:rPr>
          <w:rFonts w:hAnsi="Times New Roman" w:cs="Times New Roman"/>
          <w:sz w:val="24"/>
          <w:szCs w:val="24"/>
          <w:lang w:val="ru-RU"/>
        </w:rPr>
        <w:t xml:space="preserve">бухгалтеру </w:t>
      </w:r>
      <w:r w:rsidR="007F0709" w:rsidRPr="00ED6A5C">
        <w:rPr>
          <w:rFonts w:hAnsi="Times New Roman" w:cs="Times New Roman"/>
          <w:sz w:val="24"/>
          <w:szCs w:val="24"/>
          <w:lang w:val="ru-RU"/>
        </w:rPr>
        <w:t xml:space="preserve"> МУ ЦБ</w:t>
      </w:r>
      <w:r w:rsidR="000C43C7" w:rsidRPr="00ED6A5C">
        <w:rPr>
          <w:rFonts w:hAnsi="Times New Roman" w:cs="Times New Roman"/>
          <w:sz w:val="24"/>
          <w:szCs w:val="24"/>
          <w:lang w:val="ru-RU"/>
        </w:rPr>
        <w:t>.</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Основание: пункт 19 СГС «Отчет о движении денежных средств».</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lastRenderedPageBreak/>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ED6A5C">
        <w:rPr>
          <w:lang w:val="ru-RU"/>
        </w:rPr>
        <w:br/>
      </w:r>
      <w:r w:rsidRPr="00ED6A5C">
        <w:rPr>
          <w:rFonts w:hAnsi="Times New Roman" w:cs="Times New Roman"/>
          <w:sz w:val="24"/>
          <w:szCs w:val="24"/>
          <w:lang w:val="ru-RU"/>
        </w:rPr>
        <w:t xml:space="preserve"> Основание: часть 7.1 статьи 13 Закона от 06.12.2011 № 402-ФЗ.</w:t>
      </w:r>
    </w:p>
    <w:p w:rsidR="00C07E4F" w:rsidRPr="00ED6A5C" w:rsidRDefault="000C43C7">
      <w:pPr>
        <w:jc w:val="center"/>
        <w:rPr>
          <w:rFonts w:hAnsi="Times New Roman" w:cs="Times New Roman"/>
          <w:sz w:val="24"/>
          <w:szCs w:val="24"/>
          <w:lang w:val="ru-RU"/>
        </w:rPr>
      </w:pPr>
      <w:r w:rsidRPr="00ED6A5C">
        <w:rPr>
          <w:rFonts w:hAnsi="Times New Roman" w:cs="Times New Roman"/>
          <w:b/>
          <w:bCs/>
          <w:sz w:val="24"/>
          <w:szCs w:val="24"/>
        </w:rPr>
        <w:t>IX</w:t>
      </w:r>
      <w:r w:rsidRPr="00ED6A5C">
        <w:rPr>
          <w:rFonts w:hAnsi="Times New Roman" w:cs="Times New Roman"/>
          <w:b/>
          <w:bCs/>
          <w:sz w:val="24"/>
          <w:szCs w:val="24"/>
          <w:lang w:val="ru-RU"/>
        </w:rPr>
        <w:t>. Порядок передачи документов бухгалтерского учета</w:t>
      </w:r>
      <w:r w:rsidRPr="00ED6A5C">
        <w:rPr>
          <w:lang w:val="ru-RU"/>
        </w:rPr>
        <w:br/>
      </w:r>
      <w:r w:rsidRPr="00ED6A5C">
        <w:rPr>
          <w:rFonts w:hAnsi="Times New Roman" w:cs="Times New Roman"/>
          <w:b/>
          <w:bCs/>
          <w:sz w:val="24"/>
          <w:szCs w:val="24"/>
          <w:lang w:val="ru-RU"/>
        </w:rPr>
        <w:t>при смене руководителя и главного бухгалтера</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3. Передача документов бухучета, печатей и штампов осуществляется при участии комиссии, создаваемой в учреждении.</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sidRPr="00ED6A5C">
        <w:rPr>
          <w:rFonts w:hAnsi="Times New Roman" w:cs="Times New Roman"/>
          <w:sz w:val="24"/>
          <w:szCs w:val="24"/>
        </w:rPr>
        <w:t> </w:t>
      </w:r>
      <w:r w:rsidRPr="00ED6A5C">
        <w:rPr>
          <w:rFonts w:hAnsi="Times New Roman" w:cs="Times New Roman"/>
          <w:sz w:val="24"/>
          <w:szCs w:val="24"/>
          <w:lang w:val="ru-RU"/>
        </w:rPr>
        <w:t>и типа.</w:t>
      </w:r>
    </w:p>
    <w:p w:rsidR="00C07E4F" w:rsidRPr="00ED6A5C" w:rsidRDefault="000C43C7">
      <w:pPr>
        <w:rPr>
          <w:rFonts w:hAnsi="Times New Roman" w:cs="Times New Roman"/>
          <w:sz w:val="24"/>
          <w:szCs w:val="24"/>
          <w:lang w:val="ru-RU"/>
        </w:rPr>
      </w:pPr>
      <w:r w:rsidRPr="00ED6A5C">
        <w:rPr>
          <w:rFonts w:hAnsi="Times New Roman" w:cs="Times New Roman"/>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Акт приема-передачи подписывается уполномоченным лицом, принимающим дела, и членами комиссии.</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07E4F" w:rsidRPr="00ED6A5C" w:rsidRDefault="000C43C7">
      <w:pPr>
        <w:rPr>
          <w:rFonts w:hAnsi="Times New Roman" w:cs="Times New Roman"/>
          <w:sz w:val="24"/>
          <w:szCs w:val="24"/>
        </w:rPr>
      </w:pPr>
      <w:r w:rsidRPr="00ED6A5C">
        <w:rPr>
          <w:rFonts w:hAnsi="Times New Roman" w:cs="Times New Roman"/>
          <w:sz w:val="24"/>
          <w:szCs w:val="24"/>
        </w:rPr>
        <w:t>5. Передаются следующие документы:</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учетная политика со всеми приложениями;</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квартальные и годовые бухгалтерские отчеты и балансы, налоговые декларации;</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C07E4F" w:rsidRPr="00ED6A5C" w:rsidRDefault="000C43C7">
      <w:pPr>
        <w:numPr>
          <w:ilvl w:val="0"/>
          <w:numId w:val="46"/>
        </w:numPr>
        <w:ind w:left="780" w:right="180"/>
        <w:contextualSpacing/>
        <w:rPr>
          <w:rFonts w:hAnsi="Times New Roman" w:cs="Times New Roman"/>
          <w:sz w:val="24"/>
          <w:szCs w:val="24"/>
        </w:rPr>
      </w:pPr>
      <w:proofErr w:type="spellStart"/>
      <w:r w:rsidRPr="00ED6A5C">
        <w:rPr>
          <w:rFonts w:hAnsi="Times New Roman" w:cs="Times New Roman"/>
          <w:sz w:val="24"/>
          <w:szCs w:val="24"/>
        </w:rPr>
        <w:t>налоговые</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регистры</w:t>
      </w:r>
      <w:proofErr w:type="spellEnd"/>
      <w:r w:rsidRPr="00ED6A5C">
        <w:rPr>
          <w:rFonts w:hAnsi="Times New Roman" w:cs="Times New Roman"/>
          <w:sz w:val="24"/>
          <w:szCs w:val="24"/>
        </w:rPr>
        <w:t>;</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lastRenderedPageBreak/>
        <w:t>по реализации: книги покупок и продаж, журналы регистрации счетов-фактур, акты, счета-фактуры, товарные накладные и т. д.;</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о задолженности учреждения, в том числе по кредитам и по уплате налогов;</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о состоянии лицевых и банковских счетов учреждения;</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о выполнении утвержденного государственного задания;</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по учету зарплаты и по персонифицированному учету;</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по кассе: кассовые книги, журналы, расходные и приходные кассовые ордера, денежные документы и т. д.;</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акт о состоянии кассы, составленный на основании ревизии кассы и скрепленный подписью главного бухгалтера;</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об условиях хранения и учета наличных денежных средств;</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договоры с поставщиками и подрядчиками, контрагентами, аренды и т. д.;</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договоры с покупателями услуг и работ, подрядчиками и поставщиками;</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об основных средствах, нематериальных активах и товарно-материальных ценностях;</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C07E4F" w:rsidRPr="00ED6A5C" w:rsidRDefault="000C43C7" w:rsidP="007F0709">
      <w:pPr>
        <w:numPr>
          <w:ilvl w:val="0"/>
          <w:numId w:val="46"/>
        </w:numPr>
        <w:ind w:left="780" w:right="180"/>
        <w:contextualSpacing/>
        <w:jc w:val="both"/>
        <w:rPr>
          <w:rFonts w:hAnsi="Times New Roman" w:cs="Times New Roman"/>
          <w:sz w:val="24"/>
          <w:szCs w:val="24"/>
          <w:lang w:val="ru-RU"/>
        </w:rPr>
      </w:pPr>
      <w:r w:rsidRPr="00ED6A5C">
        <w:rPr>
          <w:rFonts w:hAnsi="Times New Roman" w:cs="Times New Roman"/>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07E4F" w:rsidRPr="00ED6A5C" w:rsidRDefault="000C43C7">
      <w:pPr>
        <w:numPr>
          <w:ilvl w:val="0"/>
          <w:numId w:val="46"/>
        </w:numPr>
        <w:ind w:left="780" w:right="180"/>
        <w:contextualSpacing/>
        <w:rPr>
          <w:rFonts w:hAnsi="Times New Roman" w:cs="Times New Roman"/>
          <w:sz w:val="24"/>
          <w:szCs w:val="24"/>
        </w:rPr>
      </w:pPr>
      <w:proofErr w:type="spellStart"/>
      <w:r w:rsidRPr="00ED6A5C">
        <w:rPr>
          <w:rFonts w:hAnsi="Times New Roman" w:cs="Times New Roman"/>
          <w:sz w:val="24"/>
          <w:szCs w:val="24"/>
        </w:rPr>
        <w:t>акты</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ревизий</w:t>
      </w:r>
      <w:proofErr w:type="spellEnd"/>
      <w:r w:rsidRPr="00ED6A5C">
        <w:rPr>
          <w:rFonts w:hAnsi="Times New Roman" w:cs="Times New Roman"/>
          <w:sz w:val="24"/>
          <w:szCs w:val="24"/>
        </w:rPr>
        <w:t xml:space="preserve"> и </w:t>
      </w:r>
      <w:proofErr w:type="spellStart"/>
      <w:r w:rsidRPr="00ED6A5C">
        <w:rPr>
          <w:rFonts w:hAnsi="Times New Roman" w:cs="Times New Roman"/>
          <w:sz w:val="24"/>
          <w:szCs w:val="24"/>
        </w:rPr>
        <w:t>проверок</w:t>
      </w:r>
      <w:proofErr w:type="spellEnd"/>
      <w:r w:rsidRPr="00ED6A5C">
        <w:rPr>
          <w:rFonts w:hAnsi="Times New Roman" w:cs="Times New Roman"/>
          <w:sz w:val="24"/>
          <w:szCs w:val="24"/>
        </w:rPr>
        <w:t>;</w:t>
      </w:r>
    </w:p>
    <w:p w:rsidR="00C07E4F" w:rsidRPr="00ED6A5C" w:rsidRDefault="000C43C7">
      <w:pPr>
        <w:numPr>
          <w:ilvl w:val="0"/>
          <w:numId w:val="46"/>
        </w:numPr>
        <w:ind w:left="780" w:right="180"/>
        <w:contextualSpacing/>
        <w:rPr>
          <w:rFonts w:hAnsi="Times New Roman" w:cs="Times New Roman"/>
          <w:sz w:val="24"/>
          <w:szCs w:val="24"/>
          <w:lang w:val="ru-RU"/>
        </w:rPr>
      </w:pPr>
      <w:r w:rsidRPr="00ED6A5C">
        <w:rPr>
          <w:rFonts w:hAnsi="Times New Roman" w:cs="Times New Roman"/>
          <w:sz w:val="24"/>
          <w:szCs w:val="24"/>
          <w:lang w:val="ru-RU"/>
        </w:rPr>
        <w:t>материалы о недостачах и хищениях, переданных и не переданных в правоохранительные органы;</w:t>
      </w:r>
    </w:p>
    <w:p w:rsidR="00C07E4F" w:rsidRPr="00ED6A5C" w:rsidRDefault="000C43C7">
      <w:pPr>
        <w:numPr>
          <w:ilvl w:val="0"/>
          <w:numId w:val="46"/>
        </w:numPr>
        <w:ind w:left="780" w:right="180"/>
        <w:contextualSpacing/>
        <w:rPr>
          <w:rFonts w:hAnsi="Times New Roman" w:cs="Times New Roman"/>
          <w:sz w:val="24"/>
          <w:szCs w:val="24"/>
        </w:rPr>
      </w:pPr>
      <w:proofErr w:type="spellStart"/>
      <w:r w:rsidRPr="00ED6A5C">
        <w:rPr>
          <w:rFonts w:hAnsi="Times New Roman" w:cs="Times New Roman"/>
          <w:sz w:val="24"/>
          <w:szCs w:val="24"/>
        </w:rPr>
        <w:t>договоры</w:t>
      </w:r>
      <w:proofErr w:type="spellEnd"/>
      <w:r w:rsidRPr="00ED6A5C">
        <w:rPr>
          <w:rFonts w:hAnsi="Times New Roman" w:cs="Times New Roman"/>
          <w:sz w:val="24"/>
          <w:szCs w:val="24"/>
        </w:rPr>
        <w:t xml:space="preserve"> с </w:t>
      </w:r>
      <w:proofErr w:type="spellStart"/>
      <w:r w:rsidRPr="00ED6A5C">
        <w:rPr>
          <w:rFonts w:hAnsi="Times New Roman" w:cs="Times New Roman"/>
          <w:sz w:val="24"/>
          <w:szCs w:val="24"/>
        </w:rPr>
        <w:t>кредитными</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организациями</w:t>
      </w:r>
      <w:proofErr w:type="spellEnd"/>
      <w:r w:rsidRPr="00ED6A5C">
        <w:rPr>
          <w:rFonts w:hAnsi="Times New Roman" w:cs="Times New Roman"/>
          <w:sz w:val="24"/>
          <w:szCs w:val="24"/>
        </w:rPr>
        <w:t>;</w:t>
      </w:r>
    </w:p>
    <w:p w:rsidR="00C07E4F" w:rsidRPr="00ED6A5C" w:rsidRDefault="000C43C7">
      <w:pPr>
        <w:numPr>
          <w:ilvl w:val="0"/>
          <w:numId w:val="46"/>
        </w:numPr>
        <w:ind w:left="780" w:right="180"/>
        <w:contextualSpacing/>
        <w:rPr>
          <w:rFonts w:hAnsi="Times New Roman" w:cs="Times New Roman"/>
          <w:sz w:val="24"/>
          <w:szCs w:val="24"/>
        </w:rPr>
      </w:pPr>
      <w:r w:rsidRPr="00ED6A5C">
        <w:rPr>
          <w:rFonts w:hAnsi="Times New Roman" w:cs="Times New Roman"/>
          <w:sz w:val="24"/>
          <w:szCs w:val="24"/>
        </w:rPr>
        <w:t>бланки строгой отчетности;</w:t>
      </w:r>
    </w:p>
    <w:p w:rsidR="00C07E4F" w:rsidRPr="00ED6A5C" w:rsidRDefault="000C43C7">
      <w:pPr>
        <w:numPr>
          <w:ilvl w:val="0"/>
          <w:numId w:val="46"/>
        </w:numPr>
        <w:ind w:left="780" w:right="180"/>
        <w:rPr>
          <w:rFonts w:hAnsi="Times New Roman" w:cs="Times New Roman"/>
          <w:sz w:val="24"/>
          <w:szCs w:val="24"/>
          <w:lang w:val="ru-RU"/>
        </w:rPr>
      </w:pPr>
      <w:r w:rsidRPr="00ED6A5C">
        <w:rPr>
          <w:rFonts w:hAnsi="Times New Roman" w:cs="Times New Roman"/>
          <w:sz w:val="24"/>
          <w:szCs w:val="24"/>
          <w:lang w:val="ru-RU"/>
        </w:rPr>
        <w:t>иная бухгалтерская документация, свидетельствующая о деятельности учреждения.</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7. Акт приема-передачи оформляется в последний рабочий день увольняемого лица в учреждении.</w:t>
      </w:r>
    </w:p>
    <w:p w:rsidR="00C07E4F" w:rsidRPr="00ED6A5C" w:rsidRDefault="000C43C7" w:rsidP="007F0709">
      <w:pPr>
        <w:jc w:val="both"/>
        <w:rPr>
          <w:rFonts w:hAnsi="Times New Roman" w:cs="Times New Roman"/>
          <w:sz w:val="24"/>
          <w:szCs w:val="24"/>
          <w:lang w:val="ru-RU"/>
        </w:rPr>
      </w:pPr>
      <w:r w:rsidRPr="00ED6A5C">
        <w:rPr>
          <w:rFonts w:hAnsi="Times New Roman" w:cs="Times New Roman"/>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tblPr>
      <w:tblGrid>
        <w:gridCol w:w="3951"/>
        <w:gridCol w:w="1911"/>
        <w:gridCol w:w="3315"/>
      </w:tblGrid>
      <w:tr w:rsidR="00C07E4F" w:rsidRPr="00ED6A5C">
        <w:tc>
          <w:tcPr>
            <w:tcW w:w="0" w:type="auto"/>
            <w:tcMar>
              <w:top w:w="75" w:type="dxa"/>
              <w:left w:w="75" w:type="dxa"/>
              <w:bottom w:w="75" w:type="dxa"/>
              <w:right w:w="75" w:type="dxa"/>
            </w:tcMar>
            <w:vAlign w:val="bottom"/>
          </w:tcPr>
          <w:p w:rsidR="00C07E4F" w:rsidRPr="00ED6A5C" w:rsidRDefault="000C43C7">
            <w:proofErr w:type="spellStart"/>
            <w:r w:rsidRPr="00ED6A5C">
              <w:rPr>
                <w:rFonts w:hAnsi="Times New Roman" w:cs="Times New Roman"/>
                <w:sz w:val="24"/>
                <w:szCs w:val="24"/>
              </w:rPr>
              <w:lastRenderedPageBreak/>
              <w:t>Главный</w:t>
            </w:r>
            <w:proofErr w:type="spellEnd"/>
            <w:r w:rsidRPr="00ED6A5C">
              <w:rPr>
                <w:rFonts w:hAnsi="Times New Roman" w:cs="Times New Roman"/>
                <w:sz w:val="24"/>
                <w:szCs w:val="24"/>
              </w:rPr>
              <w:t xml:space="preserve"> </w:t>
            </w:r>
            <w:proofErr w:type="spellStart"/>
            <w:r w:rsidRPr="00ED6A5C">
              <w:rPr>
                <w:rFonts w:hAnsi="Times New Roman" w:cs="Times New Roman"/>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Pr="00ED6A5C" w:rsidRDefault="00C07E4F">
            <w:pPr>
              <w:ind w:left="75" w:right="75"/>
              <w:rPr>
                <w:rFonts w:hAnsi="Times New Roman" w:cs="Times New Roman"/>
                <w:sz w:val="24"/>
                <w:szCs w:val="24"/>
              </w:rPr>
            </w:pPr>
          </w:p>
        </w:tc>
        <w:tc>
          <w:tcPr>
            <w:tcW w:w="0" w:type="auto"/>
            <w:tcMar>
              <w:top w:w="75" w:type="dxa"/>
              <w:left w:w="75" w:type="dxa"/>
              <w:bottom w:w="75" w:type="dxa"/>
              <w:right w:w="75" w:type="dxa"/>
            </w:tcMar>
            <w:vAlign w:val="bottom"/>
          </w:tcPr>
          <w:p w:rsidR="00C07E4F" w:rsidRPr="00ED6A5C" w:rsidRDefault="007F0709">
            <w:pPr>
              <w:rPr>
                <w:lang w:val="ru-RU"/>
              </w:rPr>
            </w:pPr>
            <w:proofErr w:type="spellStart"/>
            <w:r w:rsidRPr="00ED6A5C">
              <w:rPr>
                <w:lang w:val="ru-RU"/>
              </w:rPr>
              <w:t>Е.Б.Сигова</w:t>
            </w:r>
            <w:proofErr w:type="spellEnd"/>
          </w:p>
        </w:tc>
      </w:tr>
      <w:tr w:rsidR="00C07E4F" w:rsidRPr="00ED6A5C">
        <w:tc>
          <w:tcPr>
            <w:tcW w:w="4820" w:type="dxa"/>
            <w:tcMar>
              <w:top w:w="75" w:type="dxa"/>
              <w:left w:w="75" w:type="dxa"/>
              <w:bottom w:w="75" w:type="dxa"/>
              <w:right w:w="75" w:type="dxa"/>
            </w:tcMar>
            <w:vAlign w:val="center"/>
          </w:tcPr>
          <w:p w:rsidR="00C07E4F" w:rsidRPr="00ED6A5C" w:rsidRDefault="00C07E4F">
            <w:pPr>
              <w:ind w:left="75" w:right="75"/>
              <w:rPr>
                <w:rFonts w:hAnsi="Times New Roman" w:cs="Times New Roman"/>
                <w:sz w:val="24"/>
                <w:szCs w:val="24"/>
              </w:rPr>
            </w:pPr>
          </w:p>
        </w:tc>
        <w:tc>
          <w:tcPr>
            <w:tcW w:w="2460" w:type="dxa"/>
            <w:tcMar>
              <w:top w:w="75" w:type="dxa"/>
              <w:left w:w="75" w:type="dxa"/>
              <w:bottom w:w="75" w:type="dxa"/>
              <w:right w:w="75" w:type="dxa"/>
            </w:tcMar>
            <w:vAlign w:val="center"/>
          </w:tcPr>
          <w:p w:rsidR="00C07E4F" w:rsidRPr="00ED6A5C" w:rsidRDefault="00C07E4F">
            <w:pPr>
              <w:ind w:left="75" w:right="75"/>
              <w:rPr>
                <w:rFonts w:hAnsi="Times New Roman" w:cs="Times New Roman"/>
                <w:sz w:val="24"/>
                <w:szCs w:val="24"/>
              </w:rPr>
            </w:pPr>
          </w:p>
        </w:tc>
        <w:tc>
          <w:tcPr>
            <w:tcW w:w="3980" w:type="dxa"/>
            <w:tcMar>
              <w:top w:w="75" w:type="dxa"/>
              <w:left w:w="75" w:type="dxa"/>
              <w:bottom w:w="75" w:type="dxa"/>
              <w:right w:w="75" w:type="dxa"/>
            </w:tcMar>
            <w:vAlign w:val="center"/>
          </w:tcPr>
          <w:p w:rsidR="00C07E4F" w:rsidRPr="00ED6A5C" w:rsidRDefault="00C07E4F">
            <w:pPr>
              <w:ind w:left="75" w:right="75"/>
              <w:rPr>
                <w:rFonts w:hAnsi="Times New Roman" w:cs="Times New Roman"/>
                <w:sz w:val="24"/>
                <w:szCs w:val="24"/>
              </w:rPr>
            </w:pPr>
          </w:p>
        </w:tc>
      </w:tr>
    </w:tbl>
    <w:p w:rsidR="00C07E4F" w:rsidRPr="00ED6A5C" w:rsidRDefault="00C07E4F">
      <w:pPr>
        <w:rPr>
          <w:rFonts w:hAnsi="Times New Roman" w:cs="Times New Roman"/>
          <w:sz w:val="24"/>
          <w:szCs w:val="24"/>
        </w:rPr>
      </w:pPr>
    </w:p>
    <w:sectPr w:rsidR="00C07E4F" w:rsidRPr="00ED6A5C" w:rsidSect="00FE5D02">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67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33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C2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4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C2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26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96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65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9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71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01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01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11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51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4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42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5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21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E5E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1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2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F422F9"/>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nsid w:val="417C6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6F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07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F0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E76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6D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F1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1451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B3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F5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2E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2B4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27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A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C35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436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26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B37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B0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7"/>
  </w:num>
  <w:num w:numId="4">
    <w:abstractNumId w:val="9"/>
  </w:num>
  <w:num w:numId="5">
    <w:abstractNumId w:val="26"/>
  </w:num>
  <w:num w:numId="6">
    <w:abstractNumId w:val="12"/>
  </w:num>
  <w:num w:numId="7">
    <w:abstractNumId w:val="48"/>
  </w:num>
  <w:num w:numId="8">
    <w:abstractNumId w:val="41"/>
  </w:num>
  <w:num w:numId="9">
    <w:abstractNumId w:val="34"/>
  </w:num>
  <w:num w:numId="10">
    <w:abstractNumId w:val="25"/>
  </w:num>
  <w:num w:numId="11">
    <w:abstractNumId w:val="19"/>
  </w:num>
  <w:num w:numId="12">
    <w:abstractNumId w:val="45"/>
  </w:num>
  <w:num w:numId="13">
    <w:abstractNumId w:val="11"/>
  </w:num>
  <w:num w:numId="14">
    <w:abstractNumId w:val="24"/>
  </w:num>
  <w:num w:numId="15">
    <w:abstractNumId w:val="47"/>
  </w:num>
  <w:num w:numId="16">
    <w:abstractNumId w:val="36"/>
  </w:num>
  <w:num w:numId="17">
    <w:abstractNumId w:val="35"/>
  </w:num>
  <w:num w:numId="18">
    <w:abstractNumId w:val="44"/>
  </w:num>
  <w:num w:numId="19">
    <w:abstractNumId w:val="32"/>
  </w:num>
  <w:num w:numId="20">
    <w:abstractNumId w:val="16"/>
  </w:num>
  <w:num w:numId="21">
    <w:abstractNumId w:val="39"/>
  </w:num>
  <w:num w:numId="22">
    <w:abstractNumId w:val="42"/>
  </w:num>
  <w:num w:numId="23">
    <w:abstractNumId w:val="20"/>
  </w:num>
  <w:num w:numId="24">
    <w:abstractNumId w:val="38"/>
  </w:num>
  <w:num w:numId="25">
    <w:abstractNumId w:val="33"/>
  </w:num>
  <w:num w:numId="26">
    <w:abstractNumId w:val="10"/>
  </w:num>
  <w:num w:numId="27">
    <w:abstractNumId w:val="43"/>
  </w:num>
  <w:num w:numId="28">
    <w:abstractNumId w:val="3"/>
  </w:num>
  <w:num w:numId="29">
    <w:abstractNumId w:val="46"/>
  </w:num>
  <w:num w:numId="30">
    <w:abstractNumId w:val="7"/>
  </w:num>
  <w:num w:numId="31">
    <w:abstractNumId w:val="29"/>
  </w:num>
  <w:num w:numId="32">
    <w:abstractNumId w:val="22"/>
  </w:num>
  <w:num w:numId="33">
    <w:abstractNumId w:val="18"/>
  </w:num>
  <w:num w:numId="34">
    <w:abstractNumId w:val="4"/>
  </w:num>
  <w:num w:numId="35">
    <w:abstractNumId w:val="37"/>
  </w:num>
  <w:num w:numId="36">
    <w:abstractNumId w:val="15"/>
  </w:num>
  <w:num w:numId="37">
    <w:abstractNumId w:val="5"/>
  </w:num>
  <w:num w:numId="38">
    <w:abstractNumId w:val="14"/>
  </w:num>
  <w:num w:numId="39">
    <w:abstractNumId w:val="28"/>
  </w:num>
  <w:num w:numId="40">
    <w:abstractNumId w:val="40"/>
  </w:num>
  <w:num w:numId="41">
    <w:abstractNumId w:val="31"/>
  </w:num>
  <w:num w:numId="42">
    <w:abstractNumId w:val="13"/>
  </w:num>
  <w:num w:numId="43">
    <w:abstractNumId w:val="27"/>
  </w:num>
  <w:num w:numId="44">
    <w:abstractNumId w:val="6"/>
  </w:num>
  <w:num w:numId="45">
    <w:abstractNumId w:val="23"/>
  </w:num>
  <w:num w:numId="46">
    <w:abstractNumId w:val="21"/>
  </w:num>
  <w:num w:numId="47">
    <w:abstractNumId w:val="30"/>
  </w:num>
  <w:num w:numId="48">
    <w:abstractNumId w:val="8"/>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17477"/>
    <w:rsid w:val="000C43C7"/>
    <w:rsid w:val="00115974"/>
    <w:rsid w:val="001345B7"/>
    <w:rsid w:val="001D573E"/>
    <w:rsid w:val="00227CBC"/>
    <w:rsid w:val="002D33B1"/>
    <w:rsid w:val="002D3591"/>
    <w:rsid w:val="003052C9"/>
    <w:rsid w:val="003514A0"/>
    <w:rsid w:val="0040121D"/>
    <w:rsid w:val="00427525"/>
    <w:rsid w:val="004F7E17"/>
    <w:rsid w:val="005436B4"/>
    <w:rsid w:val="005A05CE"/>
    <w:rsid w:val="00653AF6"/>
    <w:rsid w:val="00664D97"/>
    <w:rsid w:val="00726128"/>
    <w:rsid w:val="00792E7A"/>
    <w:rsid w:val="007F0709"/>
    <w:rsid w:val="008267DC"/>
    <w:rsid w:val="008703C3"/>
    <w:rsid w:val="00945631"/>
    <w:rsid w:val="009C4368"/>
    <w:rsid w:val="00B62DE1"/>
    <w:rsid w:val="00B73A5A"/>
    <w:rsid w:val="00BD2DE1"/>
    <w:rsid w:val="00C033E9"/>
    <w:rsid w:val="00C07E4F"/>
    <w:rsid w:val="00C11E2B"/>
    <w:rsid w:val="00C30343"/>
    <w:rsid w:val="00C60F72"/>
    <w:rsid w:val="00CA567C"/>
    <w:rsid w:val="00CB5361"/>
    <w:rsid w:val="00CF1AC7"/>
    <w:rsid w:val="00DA05BE"/>
    <w:rsid w:val="00DF2A22"/>
    <w:rsid w:val="00E23365"/>
    <w:rsid w:val="00E251BD"/>
    <w:rsid w:val="00E438A1"/>
    <w:rsid w:val="00ED3475"/>
    <w:rsid w:val="00ED6A5C"/>
    <w:rsid w:val="00EE42B0"/>
    <w:rsid w:val="00F01E19"/>
    <w:rsid w:val="00F9449E"/>
    <w:rsid w:val="00FB1A2D"/>
    <w:rsid w:val="00FD2A2F"/>
    <w:rsid w:val="00FE5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8423</Words>
  <Characters>48013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Vedernikova</cp:lastModifiedBy>
  <cp:revision>6</cp:revision>
  <dcterms:created xsi:type="dcterms:W3CDTF">2020-12-21T11:24:00Z</dcterms:created>
  <dcterms:modified xsi:type="dcterms:W3CDTF">2020-12-23T06:31:00Z</dcterms:modified>
</cp:coreProperties>
</file>