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shd w:val="clear" w:color="auto" w:fill="FFFFFF"/>
        <w:tblLook w:val="04A0"/>
      </w:tblPr>
      <w:tblGrid>
        <w:gridCol w:w="15622"/>
        <w:gridCol w:w="16073"/>
      </w:tblGrid>
      <w:tr w:rsidR="000338D9" w:rsidTr="00B322C3">
        <w:trPr>
          <w:trHeight w:val="1408"/>
        </w:trPr>
        <w:tc>
          <w:tcPr>
            <w:tcW w:w="71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Look w:val="04A0"/>
            </w:tblPr>
            <w:tblGrid>
              <w:gridCol w:w="7571"/>
              <w:gridCol w:w="8021"/>
            </w:tblGrid>
            <w:tr w:rsidR="000338D9" w:rsidRPr="004A3BBA" w:rsidTr="00F33B26">
              <w:tc>
                <w:tcPr>
                  <w:tcW w:w="4791" w:type="dxa"/>
                  <w:hideMark/>
                </w:tcPr>
                <w:tbl>
                  <w:tblPr>
                    <w:tblW w:w="11246" w:type="dxa"/>
                    <w:shd w:val="clear" w:color="auto" w:fill="FFFFFF"/>
                    <w:tblLook w:val="04A0"/>
                  </w:tblPr>
                  <w:tblGrid>
                    <w:gridCol w:w="6413"/>
                    <w:gridCol w:w="4833"/>
                  </w:tblGrid>
                  <w:tr w:rsidR="000338D9" w:rsidRPr="004A3BBA" w:rsidTr="000338D9">
                    <w:trPr>
                      <w:trHeight w:val="1408"/>
                    </w:trPr>
                    <w:tc>
                      <w:tcPr>
                        <w:tcW w:w="6413" w:type="dxa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338D9" w:rsidRPr="004A3BBA" w:rsidRDefault="000338D9" w:rsidP="00F33B26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 xml:space="preserve">Принято с учетом мнения    </w:t>
                        </w:r>
                      </w:p>
                      <w:p w:rsidR="000338D9" w:rsidRPr="004A3BBA" w:rsidRDefault="000338D9" w:rsidP="00F33B26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>педагогического совета школы</w:t>
                        </w:r>
                      </w:p>
                      <w:p w:rsidR="000338D9" w:rsidRPr="004A3BBA" w:rsidRDefault="000338D9" w:rsidP="00F33B26">
                        <w:pPr>
                          <w:ind w:right="216"/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>протокол № 7 от 31.10. 2015 г.</w:t>
                        </w:r>
                      </w:p>
                    </w:tc>
                    <w:tc>
                      <w:tcPr>
                        <w:tcW w:w="4833" w:type="dxa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338D9" w:rsidRPr="004A3BBA" w:rsidRDefault="000338D9" w:rsidP="000338D9">
                        <w:pPr>
                          <w:ind w:left="2130" w:firstLine="406"/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>Утверждено</w:t>
                        </w:r>
                      </w:p>
                      <w:p w:rsidR="000338D9" w:rsidRPr="004A3BBA" w:rsidRDefault="000338D9" w:rsidP="000338D9">
                        <w:pPr>
                          <w:ind w:left="2130" w:firstLine="406"/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 xml:space="preserve">Приказом № </w:t>
                        </w:r>
                        <w:r w:rsidRPr="004A3BBA">
                          <w:rPr>
                            <w:sz w:val="28"/>
                            <w:szCs w:val="28"/>
                          </w:rPr>
                          <w:t>01-09/87</w:t>
                        </w:r>
                      </w:p>
                      <w:p w:rsidR="000338D9" w:rsidRPr="004A3BBA" w:rsidRDefault="000338D9" w:rsidP="000338D9">
                        <w:pPr>
                          <w:ind w:left="2130" w:right="216" w:firstLine="406"/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>От  31.10.2015 г.</w:t>
                        </w:r>
                      </w:p>
                    </w:tc>
                  </w:tr>
                </w:tbl>
                <w:p w:rsidR="000338D9" w:rsidRPr="004A3BBA" w:rsidRDefault="000338D9" w:rsidP="00F33B26"/>
              </w:tc>
              <w:tc>
                <w:tcPr>
                  <w:tcW w:w="4780" w:type="dxa"/>
                  <w:hideMark/>
                </w:tcPr>
                <w:tbl>
                  <w:tblPr>
                    <w:tblW w:w="11936" w:type="dxa"/>
                    <w:shd w:val="clear" w:color="auto" w:fill="FFFFFF"/>
                    <w:tblLook w:val="04A0"/>
                  </w:tblPr>
                  <w:tblGrid>
                    <w:gridCol w:w="7103"/>
                    <w:gridCol w:w="4833"/>
                  </w:tblGrid>
                  <w:tr w:rsidR="000338D9" w:rsidRPr="004A3BBA" w:rsidTr="003042E8">
                    <w:trPr>
                      <w:trHeight w:val="1408"/>
                    </w:trPr>
                    <w:tc>
                      <w:tcPr>
                        <w:tcW w:w="7103" w:type="dxa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42E8" w:rsidRDefault="000338D9" w:rsidP="003042E8">
                        <w:pPr>
                          <w:spacing w:after="0" w:line="240" w:lineRule="auto"/>
                          <w:ind w:left="-39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>.</w:t>
                        </w:r>
                        <w:r w:rsidR="003042E8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Утверждено</w:t>
                        </w:r>
                      </w:p>
                      <w:p w:rsidR="003042E8" w:rsidRDefault="003042E8" w:rsidP="003042E8">
                        <w:pPr>
                          <w:spacing w:after="0" w:line="240" w:lineRule="auto"/>
                          <w:ind w:left="-39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Приказом № </w:t>
                        </w:r>
                        <w:r w:rsidRPr="003042E8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01-09/87</w:t>
                        </w:r>
                      </w:p>
                      <w:p w:rsidR="000338D9" w:rsidRPr="004A3BBA" w:rsidRDefault="003042E8" w:rsidP="003042E8">
                        <w:pPr>
                          <w:ind w:left="-39" w:right="216" w:firstLine="850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от  31.10.2015 г.</w:t>
                        </w:r>
                      </w:p>
                    </w:tc>
                    <w:tc>
                      <w:tcPr>
                        <w:tcW w:w="4833" w:type="dxa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338D9" w:rsidRPr="004A3BBA" w:rsidRDefault="000338D9" w:rsidP="00F33B26">
                        <w:pPr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>Утверждено</w:t>
                        </w:r>
                      </w:p>
                      <w:p w:rsidR="000338D9" w:rsidRPr="004A3BBA" w:rsidRDefault="000338D9" w:rsidP="00F33B26">
                        <w:pPr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 xml:space="preserve">Приказом № </w:t>
                        </w:r>
                        <w:r w:rsidRPr="004A3BBA">
                          <w:rPr>
                            <w:sz w:val="28"/>
                            <w:szCs w:val="28"/>
                          </w:rPr>
                          <w:t>01-09/87</w:t>
                        </w:r>
                      </w:p>
                      <w:p w:rsidR="000338D9" w:rsidRPr="004A3BBA" w:rsidRDefault="000338D9" w:rsidP="00F33B26">
                        <w:pPr>
                          <w:ind w:right="216"/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>От  31.10.2015 г.</w:t>
                        </w:r>
                      </w:p>
                    </w:tc>
                  </w:tr>
                </w:tbl>
                <w:p w:rsidR="000338D9" w:rsidRPr="004A3BBA" w:rsidRDefault="000338D9" w:rsidP="00F33B26"/>
              </w:tc>
            </w:tr>
          </w:tbl>
          <w:p w:rsidR="000338D9" w:rsidRDefault="000338D9"/>
        </w:tc>
        <w:tc>
          <w:tcPr>
            <w:tcW w:w="483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Look w:val="04A0"/>
            </w:tblPr>
            <w:tblGrid>
              <w:gridCol w:w="8021"/>
              <w:gridCol w:w="8022"/>
            </w:tblGrid>
            <w:tr w:rsidR="000338D9" w:rsidRPr="004A3BBA" w:rsidTr="00F33B26">
              <w:tc>
                <w:tcPr>
                  <w:tcW w:w="4791" w:type="dxa"/>
                  <w:hideMark/>
                </w:tcPr>
                <w:tbl>
                  <w:tblPr>
                    <w:tblW w:w="11936" w:type="dxa"/>
                    <w:shd w:val="clear" w:color="auto" w:fill="FFFFFF"/>
                    <w:tblLook w:val="04A0"/>
                  </w:tblPr>
                  <w:tblGrid>
                    <w:gridCol w:w="7103"/>
                    <w:gridCol w:w="4833"/>
                  </w:tblGrid>
                  <w:tr w:rsidR="000338D9" w:rsidRPr="004A3BBA" w:rsidTr="00F33B26">
                    <w:trPr>
                      <w:trHeight w:val="1408"/>
                    </w:trPr>
                    <w:tc>
                      <w:tcPr>
                        <w:tcW w:w="7103" w:type="dxa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338D9" w:rsidRPr="004A3BBA" w:rsidRDefault="000338D9" w:rsidP="00F33B26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 xml:space="preserve">Принято с учетом мнения    </w:t>
                        </w:r>
                      </w:p>
                      <w:p w:rsidR="000338D9" w:rsidRPr="004A3BBA" w:rsidRDefault="000338D9" w:rsidP="00F33B26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>педагогического совета школы</w:t>
                        </w:r>
                      </w:p>
                      <w:p w:rsidR="000338D9" w:rsidRPr="004A3BBA" w:rsidRDefault="000338D9" w:rsidP="00F33B26">
                        <w:pPr>
                          <w:ind w:right="216"/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>протокол № 7 от 31.10. 2015 г.</w:t>
                        </w:r>
                      </w:p>
                    </w:tc>
                    <w:tc>
                      <w:tcPr>
                        <w:tcW w:w="4833" w:type="dxa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338D9" w:rsidRPr="004A3BBA" w:rsidRDefault="000338D9" w:rsidP="00F33B26">
                        <w:pPr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>Утверждено</w:t>
                        </w:r>
                      </w:p>
                      <w:p w:rsidR="000338D9" w:rsidRPr="004A3BBA" w:rsidRDefault="000338D9" w:rsidP="00F33B26">
                        <w:pPr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 xml:space="preserve">Приказом № </w:t>
                        </w:r>
                        <w:r w:rsidRPr="004A3BBA">
                          <w:rPr>
                            <w:sz w:val="28"/>
                            <w:szCs w:val="28"/>
                          </w:rPr>
                          <w:t>01-09/87</w:t>
                        </w:r>
                      </w:p>
                      <w:p w:rsidR="000338D9" w:rsidRPr="004A3BBA" w:rsidRDefault="000338D9" w:rsidP="00F33B26">
                        <w:pPr>
                          <w:ind w:right="216"/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>От  31.10.2015 г.</w:t>
                        </w:r>
                      </w:p>
                    </w:tc>
                  </w:tr>
                </w:tbl>
                <w:p w:rsidR="000338D9" w:rsidRPr="004A3BBA" w:rsidRDefault="000338D9" w:rsidP="00F33B26"/>
              </w:tc>
              <w:tc>
                <w:tcPr>
                  <w:tcW w:w="4780" w:type="dxa"/>
                  <w:hideMark/>
                </w:tcPr>
                <w:tbl>
                  <w:tblPr>
                    <w:tblW w:w="11936" w:type="dxa"/>
                    <w:shd w:val="clear" w:color="auto" w:fill="FFFFFF"/>
                    <w:tblLook w:val="04A0"/>
                  </w:tblPr>
                  <w:tblGrid>
                    <w:gridCol w:w="7103"/>
                    <w:gridCol w:w="4833"/>
                  </w:tblGrid>
                  <w:tr w:rsidR="000338D9" w:rsidRPr="004A3BBA" w:rsidTr="00F33B26">
                    <w:trPr>
                      <w:trHeight w:val="1408"/>
                    </w:trPr>
                    <w:tc>
                      <w:tcPr>
                        <w:tcW w:w="7103" w:type="dxa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338D9" w:rsidRPr="004A3BBA" w:rsidRDefault="000338D9" w:rsidP="00F33B26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 xml:space="preserve">Принято с учетом мнения    </w:t>
                        </w:r>
                      </w:p>
                      <w:p w:rsidR="000338D9" w:rsidRPr="004A3BBA" w:rsidRDefault="000338D9" w:rsidP="00F33B26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>педагогического совета школы</w:t>
                        </w:r>
                      </w:p>
                      <w:p w:rsidR="000338D9" w:rsidRPr="004A3BBA" w:rsidRDefault="000338D9" w:rsidP="00F33B26">
                        <w:pPr>
                          <w:ind w:right="216"/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>протокол № 7 от 31.10. 2015 г.</w:t>
                        </w:r>
                      </w:p>
                    </w:tc>
                    <w:tc>
                      <w:tcPr>
                        <w:tcW w:w="4833" w:type="dxa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338D9" w:rsidRPr="004A3BBA" w:rsidRDefault="000338D9" w:rsidP="00F33B26">
                        <w:pPr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>Утверждено</w:t>
                        </w:r>
                      </w:p>
                      <w:p w:rsidR="000338D9" w:rsidRPr="004A3BBA" w:rsidRDefault="000338D9" w:rsidP="00F33B26">
                        <w:pPr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 xml:space="preserve">Приказом № </w:t>
                        </w:r>
                        <w:r w:rsidRPr="004A3BBA">
                          <w:rPr>
                            <w:sz w:val="28"/>
                            <w:szCs w:val="28"/>
                          </w:rPr>
                          <w:t>01-09/87</w:t>
                        </w:r>
                      </w:p>
                      <w:p w:rsidR="000338D9" w:rsidRPr="004A3BBA" w:rsidRDefault="000338D9" w:rsidP="00F33B26">
                        <w:pPr>
                          <w:ind w:right="216"/>
                          <w:rPr>
                            <w:color w:val="000000" w:themeColor="text1"/>
                          </w:rPr>
                        </w:pPr>
                        <w:r w:rsidRPr="004A3BBA">
                          <w:rPr>
                            <w:color w:val="000000" w:themeColor="text1"/>
                          </w:rPr>
                          <w:t>От  31.10.2015 г.</w:t>
                        </w:r>
                      </w:p>
                    </w:tc>
                  </w:tr>
                </w:tbl>
                <w:p w:rsidR="000338D9" w:rsidRPr="004A3BBA" w:rsidRDefault="000338D9" w:rsidP="00F33B26"/>
              </w:tc>
            </w:tr>
          </w:tbl>
          <w:p w:rsidR="000338D9" w:rsidRDefault="000338D9"/>
        </w:tc>
      </w:tr>
    </w:tbl>
    <w:p w:rsidR="00E37401" w:rsidRDefault="00E37401" w:rsidP="00E374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Положение об организации внеурочной деятельности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E37401" w:rsidRDefault="00E37401" w:rsidP="00E374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общеобразовательного  бюджетного учреждения</w:t>
      </w:r>
    </w:p>
    <w:p w:rsidR="003E2CEB" w:rsidRPr="00E37401" w:rsidRDefault="00E37401" w:rsidP="00E37401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0338D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Пружин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инская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средняя школа»</w:t>
      </w:r>
      <w:r w:rsidR="003E2CEB" w:rsidRPr="00E37401">
        <w:rPr>
          <w:rFonts w:ascii="Times New Roman" w:hAnsi="Times New Roman"/>
          <w:b/>
          <w:sz w:val="24"/>
          <w:szCs w:val="24"/>
        </w:rPr>
        <w:t xml:space="preserve"> </w:t>
      </w:r>
    </w:p>
    <w:p w:rsidR="003E2CEB" w:rsidRPr="00E37401" w:rsidRDefault="003E2CEB" w:rsidP="00E3740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2CEB" w:rsidRPr="00E37401" w:rsidRDefault="003E2CEB" w:rsidP="00E37401">
      <w:pPr>
        <w:pStyle w:val="a8"/>
        <w:numPr>
          <w:ilvl w:val="0"/>
          <w:numId w:val="4"/>
        </w:numPr>
        <w:tabs>
          <w:tab w:val="left" w:pos="284"/>
          <w:tab w:val="left" w:pos="156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740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E2CEB" w:rsidRPr="00E37401" w:rsidRDefault="003E2CEB" w:rsidP="00E37401">
      <w:pPr>
        <w:pStyle w:val="a8"/>
        <w:tabs>
          <w:tab w:val="left" w:pos="156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E2CEB" w:rsidRPr="00E37401" w:rsidRDefault="003E2CEB" w:rsidP="00E37401">
      <w:pPr>
        <w:pStyle w:val="msolistparagraph0"/>
        <w:tabs>
          <w:tab w:val="left" w:pos="1560"/>
        </w:tabs>
        <w:spacing w:after="0" w:line="276" w:lineRule="auto"/>
      </w:pPr>
      <w:r w:rsidRPr="00E37401">
        <w:rPr>
          <w:rStyle w:val="a6"/>
        </w:rPr>
        <w:t>1.1.</w:t>
      </w:r>
      <w:r w:rsidRPr="00E37401">
        <w:t xml:space="preserve"> </w:t>
      </w:r>
      <w:proofErr w:type="gramStart"/>
      <w:r w:rsidRPr="00E37401">
        <w:t xml:space="preserve">Положение об организации внеурочной деятельности учащихся (далее – Положение) </w:t>
      </w:r>
      <w:r w:rsidR="00E37401">
        <w:t>МОБУ «</w:t>
      </w:r>
      <w:proofErr w:type="spellStart"/>
      <w:r w:rsidR="003042E8">
        <w:t>Пружини</w:t>
      </w:r>
      <w:r w:rsidR="00E37401">
        <w:t>нская</w:t>
      </w:r>
      <w:proofErr w:type="spellEnd"/>
      <w:r w:rsidR="00E37401">
        <w:t xml:space="preserve"> СШ</w:t>
      </w:r>
      <w:r w:rsidRPr="00E37401">
        <w:t xml:space="preserve">» (далее – Учреждение) разработано в соответствии с Федеральным законом «Об образовании в Российской Федерации» № 273-ФЗ от 29.12.2012г., приказом </w:t>
      </w:r>
      <w:r w:rsidRPr="00E37401">
        <w:rPr>
          <w:color w:val="000000"/>
          <w:shd w:val="clear" w:color="auto" w:fill="FFFFFF"/>
        </w:rPr>
        <w:t xml:space="preserve">Министерства образования и науки РФ «Об утверждении Федерального государственного образовательного стандарта начального общего образования» № 373 от 06.10.2009г, </w:t>
      </w:r>
      <w:r w:rsidRPr="00E37401">
        <w:t xml:space="preserve">приказом </w:t>
      </w:r>
      <w:r w:rsidRPr="00E37401">
        <w:rPr>
          <w:color w:val="000000"/>
          <w:shd w:val="clear" w:color="auto" w:fill="FFFFFF"/>
        </w:rPr>
        <w:t>Министерства образования и науки РФ от 17 декабря 2010 г. №1897 «Об</w:t>
      </w:r>
      <w:proofErr w:type="gramEnd"/>
      <w:r w:rsidRPr="00E37401">
        <w:rPr>
          <w:color w:val="000000"/>
          <w:shd w:val="clear" w:color="auto" w:fill="FFFFFF"/>
        </w:rPr>
        <w:t xml:space="preserve"> утверждении Федерального государственного образовательного стандарта основного общего образования»</w:t>
      </w:r>
      <w:r w:rsidRPr="00E37401">
        <w:t>, п</w:t>
      </w:r>
      <w:r w:rsidRPr="00E37401">
        <w:rPr>
          <w:color w:val="000000"/>
        </w:rPr>
        <w:t>исьмом Министерства образования и науки Российской Федерации от 12.05.2011 №03-296 «</w:t>
      </w:r>
      <w:proofErr w:type="gramStart"/>
      <w:r w:rsidRPr="00E37401">
        <w:rPr>
          <w:color w:val="000000"/>
        </w:rPr>
        <w:t>Об</w:t>
      </w:r>
      <w:proofErr w:type="gramEnd"/>
      <w:r w:rsidRPr="00E37401">
        <w:rPr>
          <w:color w:val="000000"/>
        </w:rPr>
        <w:t xml:space="preserve"> </w:t>
      </w:r>
      <w:proofErr w:type="gramStart"/>
      <w:r w:rsidRPr="00E37401">
        <w:rPr>
          <w:color w:val="000000"/>
        </w:rPr>
        <w:t xml:space="preserve">организации внеурочной деятельности при введении Федерального государственного стандарта общего образования», с </w:t>
      </w:r>
      <w:proofErr w:type="spellStart"/>
      <w:r w:rsidRPr="00E37401">
        <w:rPr>
          <w:color w:val="000000"/>
        </w:rPr>
        <w:t>СанПиНом</w:t>
      </w:r>
      <w:proofErr w:type="spellEnd"/>
      <w:r w:rsidRPr="00E37401">
        <w:rPr>
          <w:color w:val="000000"/>
        </w:rPr>
        <w:t xml:space="preserve"> 2.4.2.2821-10, утвержденными Постановлением Главного государственного санитарного врача РФ № 189 от 29.12.2010г,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E37401">
        <w:rPr>
          <w:color w:val="000000"/>
        </w:rPr>
        <w:t>Минобрнауки</w:t>
      </w:r>
      <w:proofErr w:type="spellEnd"/>
      <w:r w:rsidRPr="00E37401">
        <w:rPr>
          <w:color w:val="000000"/>
        </w:rPr>
        <w:t xml:space="preserve"> России от 30.08.2013 г. №1015;</w:t>
      </w:r>
      <w:proofErr w:type="gramEnd"/>
      <w:r w:rsidRPr="00E37401">
        <w:rPr>
          <w:color w:val="000000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</w:t>
      </w:r>
      <w:proofErr w:type="spellStart"/>
      <w:r w:rsidRPr="00E37401">
        <w:rPr>
          <w:color w:val="000000"/>
        </w:rPr>
        <w:t>Минобрнауки</w:t>
      </w:r>
      <w:proofErr w:type="spellEnd"/>
      <w:r w:rsidRPr="00E37401">
        <w:rPr>
          <w:color w:val="000000"/>
        </w:rPr>
        <w:t xml:space="preserve"> России от 09.01.2014 №2; ФГОС среднего общего образования, утвержденным приказом </w:t>
      </w:r>
      <w:proofErr w:type="spellStart"/>
      <w:r w:rsidRPr="00E37401">
        <w:rPr>
          <w:color w:val="000000"/>
        </w:rPr>
        <w:t>Минобрнауки</w:t>
      </w:r>
      <w:proofErr w:type="spellEnd"/>
      <w:r w:rsidRPr="00E37401">
        <w:rPr>
          <w:color w:val="000000"/>
        </w:rPr>
        <w:t xml:space="preserve"> России от 17.05.2012 №413;  у</w:t>
      </w:r>
      <w:r w:rsidRPr="00E37401">
        <w:t>ставом Учреждения, локальными нормативными актами.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 xml:space="preserve">1.2. В соответствии с федеральными государственными образовательными стандартами (далее – ФГОС) основная образовательная программа начального общего и основного общего образования (далее ООП НОО </w:t>
      </w:r>
      <w:proofErr w:type="gramStart"/>
      <w:r w:rsidRPr="00E37401">
        <w:rPr>
          <w:rFonts w:ascii="Times New Roman" w:hAnsi="Times New Roman"/>
          <w:sz w:val="24"/>
          <w:szCs w:val="24"/>
        </w:rPr>
        <w:t>и ООО</w:t>
      </w:r>
      <w:proofErr w:type="gramEnd"/>
      <w:r w:rsidRPr="00E37401">
        <w:rPr>
          <w:rFonts w:ascii="Times New Roman" w:hAnsi="Times New Roman"/>
          <w:sz w:val="24"/>
          <w:szCs w:val="24"/>
        </w:rPr>
        <w:t>) реализуется Учреждением, в том числе, и через внеурочную деятельность.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1.3. Настоящее Положение определяет: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организационные подходы к формированию плана внеурочной деятельности;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порядок реализации в Учреждении плана внеурочной деятельности;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требования к курсу внеурочной деятельности;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требования к мероприятию внеурочной деятельности.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1.4. В Положении используются следующие понятия и термины: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 xml:space="preserve">внеурочная деятельность – учебная деятельность, организуемая согласно плану внеурочной деятельности в формах, отличных </w:t>
      </w:r>
      <w:proofErr w:type="gramStart"/>
      <w:r w:rsidRPr="00E37401">
        <w:rPr>
          <w:rFonts w:ascii="Times New Roman" w:hAnsi="Times New Roman"/>
          <w:sz w:val="24"/>
          <w:szCs w:val="24"/>
        </w:rPr>
        <w:t>от</w:t>
      </w:r>
      <w:proofErr w:type="gramEnd"/>
      <w:r w:rsidRPr="00E37401">
        <w:rPr>
          <w:rFonts w:ascii="Times New Roman" w:hAnsi="Times New Roman"/>
          <w:sz w:val="24"/>
          <w:szCs w:val="24"/>
        </w:rPr>
        <w:t xml:space="preserve"> классно-урочной;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направление внеурочной деятельности – элемент планирования содержания внеурочной деятельности, отражающий требования ФГОС общего образования к направлениям развития личности учащихся;</w:t>
      </w:r>
    </w:p>
    <w:p w:rsid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lastRenderedPageBreak/>
        <w:t xml:space="preserve">план внеурочной деятельности – обязательный компонент основной общеобразовательной программы (далее ООП), который отражает систему внеурочных курсов и мероприятий, направленных на достижение учащимися планируемых образовательных результатов освоения </w:t>
      </w:r>
    </w:p>
    <w:p w:rsidR="003E2CEB" w:rsidRPr="00E37401" w:rsidRDefault="003E2CEB" w:rsidP="00E37401">
      <w:pPr>
        <w:pStyle w:val="a8"/>
        <w:tabs>
          <w:tab w:val="left" w:pos="567"/>
          <w:tab w:val="left" w:pos="15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учащимися ООП (по уровням общего образования). Различают перспективный (на период освоения ООП) и текущий (на учебный год) планы внеурочной деятельности;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курс внеурочной деятельности – оформленная в рабочую программу совокупность дидактических единиц, связанных едиными целями, задачами, планируемыми образовательными результатами, формами и методами организации педагогического взаимодействия с учащимися;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мероприятие внеурочной деятельности – совокупность действий участников образовательных отношений; организационная форма реализации плана внеурочной деятельности, используемая наряду с курсами внеурочной деятельности;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E37401">
        <w:rPr>
          <w:rFonts w:ascii="Times New Roman" w:hAnsi="Times New Roman"/>
          <w:sz w:val="24"/>
          <w:szCs w:val="24"/>
        </w:rPr>
        <w:t>Время, отведенное на внеурочную деятельность составляет</w:t>
      </w:r>
      <w:proofErr w:type="gramEnd"/>
      <w:r w:rsidRPr="00E37401">
        <w:rPr>
          <w:rFonts w:ascii="Times New Roman" w:hAnsi="Times New Roman"/>
          <w:sz w:val="24"/>
          <w:szCs w:val="24"/>
        </w:rPr>
        <w:t xml:space="preserve"> не более 10 недельных часов и не учитывается при определении максимально допустимой недельной нагрузки учащихся, но учитывается при определении объемов финансирования, направляемых на реализацию ООП ООО.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1.6. Часы, отводимые на внеурочную деятельность, могут быть использованы на ведение учебных курсов, расширяющих содержание учебных предметов, предусмотренных ООП НОО, ООО и СОО, обеспечивающих различные интересы учащихся, что актуализирует индивидуальный подход в образовании.</w:t>
      </w:r>
    </w:p>
    <w:p w:rsidR="003E2CEB" w:rsidRPr="00E37401" w:rsidRDefault="003E2CEB" w:rsidP="00E37401">
      <w:pPr>
        <w:pStyle w:val="msolistparagraphcxsplast"/>
        <w:tabs>
          <w:tab w:val="left" w:pos="1560"/>
        </w:tabs>
        <w:spacing w:after="0" w:line="276" w:lineRule="auto"/>
      </w:pPr>
      <w:r w:rsidRPr="00E37401">
        <w:rPr>
          <w:rStyle w:val="a6"/>
        </w:rPr>
        <w:t>1.7.</w:t>
      </w:r>
      <w:r w:rsidRPr="00E37401">
        <w:t xml:space="preserve"> Внеурочная деятельность является составной частью учебного плана Учреждения. Учебный план определяет введение в действие и реализацию требований ФГОС ОО, определяет общий объём учебной нагрузки, объём максимальной аудиторной нагрузки, состав и структуру обязательных предметных областей, направления внеурочной деятельности. </w:t>
      </w:r>
    </w:p>
    <w:p w:rsidR="003E2CEB" w:rsidRPr="00E37401" w:rsidRDefault="003E2CEB" w:rsidP="00E37401">
      <w:pPr>
        <w:pStyle w:val="msolistparagraphcxsplast"/>
        <w:tabs>
          <w:tab w:val="left" w:pos="1560"/>
        </w:tabs>
        <w:spacing w:after="0" w:line="276" w:lineRule="auto"/>
      </w:pPr>
      <w:r w:rsidRPr="00E37401">
        <w:t>1.8. Содержание занятий внеурочной деятельности формируется с учетом пожеланий учащихся и их родителей (законных представителей) путем анкетирования.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Style w:val="a6"/>
          <w:rFonts w:ascii="Times New Roman" w:hAnsi="Times New Roman"/>
          <w:sz w:val="24"/>
          <w:szCs w:val="24"/>
        </w:rPr>
        <w:t>1.9.</w:t>
      </w:r>
      <w:r w:rsidRPr="00E37401">
        <w:rPr>
          <w:rFonts w:ascii="Times New Roman" w:hAnsi="Times New Roman"/>
          <w:sz w:val="24"/>
          <w:szCs w:val="24"/>
        </w:rPr>
        <w:t xml:space="preserve"> При организации внеурочной деятельности Учреждение может реализовывать часы, отведенные на внеурочную деятельность и в каникулярное время.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CEB" w:rsidRPr="00E37401" w:rsidRDefault="003E2CEB" w:rsidP="00E37401">
      <w:pPr>
        <w:pStyle w:val="a8"/>
        <w:numPr>
          <w:ilvl w:val="0"/>
          <w:numId w:val="4"/>
        </w:numPr>
        <w:tabs>
          <w:tab w:val="left" w:pos="1560"/>
        </w:tabs>
        <w:spacing w:after="0"/>
        <w:ind w:left="426" w:hanging="34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37401">
        <w:rPr>
          <w:rFonts w:ascii="Times New Roman" w:hAnsi="Times New Roman"/>
          <w:b/>
          <w:sz w:val="24"/>
          <w:szCs w:val="24"/>
        </w:rPr>
        <w:t>Формирование плана внеурочной деятельности</w:t>
      </w:r>
    </w:p>
    <w:p w:rsidR="003E2CEB" w:rsidRPr="00E37401" w:rsidRDefault="003E2CEB" w:rsidP="00E37401">
      <w:pPr>
        <w:pStyle w:val="a8"/>
        <w:tabs>
          <w:tab w:val="left" w:pos="1560"/>
        </w:tabs>
        <w:spacing w:after="0"/>
        <w:ind w:left="426"/>
        <w:rPr>
          <w:rFonts w:ascii="Times New Roman" w:hAnsi="Times New Roman"/>
          <w:b/>
          <w:sz w:val="24"/>
          <w:szCs w:val="24"/>
          <w:lang w:val="en-US"/>
        </w:rPr>
      </w:pP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Перспективный план внеурочной деятельности формируется на этапе разработки ООП (по уровням общего образования) в соответствии со следующими требованиями:</w:t>
      </w:r>
    </w:p>
    <w:p w:rsidR="003E2CEB" w:rsidRPr="00E37401" w:rsidRDefault="003E2CEB" w:rsidP="00E37401">
      <w:pPr>
        <w:pStyle w:val="a8"/>
        <w:numPr>
          <w:ilvl w:val="0"/>
          <w:numId w:val="8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отражает интересы участников образовательных отношений;</w:t>
      </w:r>
    </w:p>
    <w:p w:rsidR="003E2CEB" w:rsidRPr="00E37401" w:rsidRDefault="003E2CEB" w:rsidP="00E37401">
      <w:pPr>
        <w:pStyle w:val="a8"/>
        <w:numPr>
          <w:ilvl w:val="0"/>
          <w:numId w:val="8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охватывает как регулярные курсы внеурочной деятельности, обеспеченные рабочими программами, так и разовые мероприятия различного формата;</w:t>
      </w:r>
    </w:p>
    <w:p w:rsidR="003E2CEB" w:rsidRPr="00E37401" w:rsidRDefault="003E2CEB" w:rsidP="00E37401">
      <w:pPr>
        <w:pStyle w:val="a8"/>
        <w:numPr>
          <w:ilvl w:val="0"/>
          <w:numId w:val="8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разрабатывается с учетом последующей детализации в текущем плане внеурочной деятельности.</w:t>
      </w:r>
    </w:p>
    <w:p w:rsidR="003E2CEB" w:rsidRPr="00E37401" w:rsidRDefault="003E2CEB" w:rsidP="00E37401">
      <w:pPr>
        <w:pStyle w:val="a8"/>
        <w:numPr>
          <w:ilvl w:val="2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 xml:space="preserve">Перспективный план внеурочной деятельности формируется по следующим направлениям развития личности учащихся: спортивно-оздоровительное, духовно-нравственное, социальное, </w:t>
      </w:r>
      <w:proofErr w:type="spellStart"/>
      <w:r w:rsidRPr="00E37401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E37401">
        <w:rPr>
          <w:rFonts w:ascii="Times New Roman" w:hAnsi="Times New Roman"/>
          <w:sz w:val="24"/>
          <w:szCs w:val="24"/>
        </w:rPr>
        <w:t>, общекультурное.</w:t>
      </w:r>
    </w:p>
    <w:p w:rsidR="003E2CEB" w:rsidRPr="00E37401" w:rsidRDefault="003E2CEB" w:rsidP="00E37401">
      <w:pPr>
        <w:pStyle w:val="a8"/>
        <w:numPr>
          <w:ilvl w:val="2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Каждое из направлений внеурочной деятельности, отмеченных в п. 2.1.1, может реализовываться как последовательно в течение срока освоения ООП (по уровням общего образования), так и в рамках одного учебного года.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lastRenderedPageBreak/>
        <w:t>Текущий план внеурочной деятельности согласуется с учебным планом ООП (по уровням общего образования) на предстоящий учебный год и разрабатывается в соответствии со следующими требованиями:</w:t>
      </w:r>
    </w:p>
    <w:p w:rsidR="003E2CEB" w:rsidRPr="00E37401" w:rsidRDefault="003E2CEB" w:rsidP="00E37401">
      <w:pPr>
        <w:pStyle w:val="a8"/>
        <w:numPr>
          <w:ilvl w:val="0"/>
          <w:numId w:val="9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детализирует перспективный план внеурочной деятельности;</w:t>
      </w:r>
    </w:p>
    <w:p w:rsidR="003E2CEB" w:rsidRPr="00E37401" w:rsidRDefault="003E2CEB" w:rsidP="00E37401">
      <w:pPr>
        <w:pStyle w:val="a8"/>
        <w:numPr>
          <w:ilvl w:val="0"/>
          <w:numId w:val="9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согласуется с целями и планируемыми результатами рабочих программ дисциплин и учебного плана;</w:t>
      </w:r>
    </w:p>
    <w:p w:rsidR="003E2CEB" w:rsidRPr="00E37401" w:rsidRDefault="003E2CEB" w:rsidP="00E37401">
      <w:pPr>
        <w:pStyle w:val="a8"/>
        <w:numPr>
          <w:ilvl w:val="0"/>
          <w:numId w:val="9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разрабатывается с учетом изменений в нормативно-правовой базе и корректив, вносимых в ООП (по уровням общего образования);</w:t>
      </w:r>
    </w:p>
    <w:p w:rsidR="003E2CEB" w:rsidRPr="00E37401" w:rsidRDefault="003E2CEB" w:rsidP="00E37401">
      <w:pPr>
        <w:pStyle w:val="a8"/>
        <w:numPr>
          <w:ilvl w:val="0"/>
          <w:numId w:val="9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обеспечивается рабочими программами по курсам внеурочной деятельности.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Курсы внеурочной деятельности составляют не менее 50% объема плана внеурочной деятельности, измеряемого в академических часах.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Курсы внеурочной деятельности обеспечиваются рабочими программами, которые утверждаются в рамках ООП (по уровням общего образования).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Рабочая программа курса внеурочной деятельности может разрабатываться на основе примерных образовательных программ или самостоятельно педагогическим работником.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Структура рабочей программы курса внеурочной деятельности регулируется Положением о рабочей программе учебных предметов, курсов.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Освоение учащимися рабочих программ курсов внеурочной деятельности предполагает проведение текущего контроля.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 xml:space="preserve">Результаты текущего контроля учащихся по программам курсов внеурочной деятельности фиксируются в </w:t>
      </w:r>
      <w:proofErr w:type="spellStart"/>
      <w:r w:rsidRPr="00E37401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E37401">
        <w:rPr>
          <w:rFonts w:ascii="Times New Roman" w:hAnsi="Times New Roman"/>
          <w:sz w:val="24"/>
          <w:szCs w:val="24"/>
        </w:rPr>
        <w:t xml:space="preserve"> достижений учащихся.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 xml:space="preserve">Образовательные результаты учащихся по программам курсов внеурочной деятельности подлежат индивидуальному учету, в том числе посредством технологии </w:t>
      </w:r>
      <w:proofErr w:type="spellStart"/>
      <w:r w:rsidRPr="00E37401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E37401">
        <w:rPr>
          <w:rFonts w:ascii="Times New Roman" w:hAnsi="Times New Roman"/>
          <w:sz w:val="24"/>
          <w:szCs w:val="24"/>
        </w:rPr>
        <w:t>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Курсы внеурочной деятельности посещаются учащимися с соблюдением принципа добровольности и в порядке, не противоречащем действующему законодательству и локальным нормативным актам.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Мероприятия внеурочной деятельности призваны обеспечить реализацию содержательного раздела ООП (по уровням общего образования), в том числе программ формирования/развития УУД, программы духовно-нравственного развития и воспитания учащихся, программы социализации и воспитания учащихся.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Перечень мероприятий для плана внеурочной деятельности формируется на основе:</w:t>
      </w:r>
    </w:p>
    <w:p w:rsidR="003E2CEB" w:rsidRPr="00E37401" w:rsidRDefault="003E2CEB" w:rsidP="00E37401">
      <w:pPr>
        <w:pStyle w:val="a8"/>
        <w:numPr>
          <w:ilvl w:val="0"/>
          <w:numId w:val="10"/>
        </w:numPr>
        <w:tabs>
          <w:tab w:val="left" w:pos="709"/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предложений классных руководителей;</w:t>
      </w:r>
    </w:p>
    <w:p w:rsidR="003E2CEB" w:rsidRPr="00E37401" w:rsidRDefault="003E2CEB" w:rsidP="00E37401">
      <w:pPr>
        <w:pStyle w:val="a8"/>
        <w:numPr>
          <w:ilvl w:val="0"/>
          <w:numId w:val="10"/>
        </w:numPr>
        <w:tabs>
          <w:tab w:val="left" w:pos="709"/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педагога-психолога;</w:t>
      </w:r>
    </w:p>
    <w:p w:rsidR="003E2CEB" w:rsidRPr="00E37401" w:rsidRDefault="003E2CEB" w:rsidP="00E37401">
      <w:pPr>
        <w:pStyle w:val="a8"/>
        <w:numPr>
          <w:ilvl w:val="0"/>
          <w:numId w:val="10"/>
        </w:numPr>
        <w:tabs>
          <w:tab w:val="left" w:pos="709"/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педагогов, ведущих внеурочную деятельность по предмету.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 xml:space="preserve">С целью регулирования образовательной нагрузки на учащихся и соблюдения норм </w:t>
      </w:r>
      <w:proofErr w:type="spellStart"/>
      <w:r w:rsidRPr="00E37401">
        <w:rPr>
          <w:rFonts w:ascii="Times New Roman" w:hAnsi="Times New Roman"/>
          <w:sz w:val="24"/>
          <w:szCs w:val="24"/>
        </w:rPr>
        <w:t>СанПиН</w:t>
      </w:r>
      <w:proofErr w:type="spellEnd"/>
      <w:r w:rsidRPr="00E37401">
        <w:rPr>
          <w:rFonts w:ascii="Times New Roman" w:hAnsi="Times New Roman"/>
          <w:sz w:val="24"/>
          <w:szCs w:val="24"/>
        </w:rPr>
        <w:t xml:space="preserve"> 2.4.2.2821-10, перечень  мероприятий внеурочной деятельности предварительно обсуждается на заседании рабочей группы по разработке ООП.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Мероприятие внеурочной деятельности имеет свободную структуру. Содержание мероприятия обеспечивает достижение учащимися планируемых результатов ООП (по уровням общего образования).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В общем перечне мероприятий внеурочной деятельности отмечаются те, в рамках которых осуществляется оценка достижения образовательных результатов учащихся в форме встроенного педагогического наблюдения.</w:t>
      </w:r>
    </w:p>
    <w:p w:rsid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 xml:space="preserve">Мероприятие внеурочной деятельности, включенное в план внеурочной деятельности, посещается учащимися с соблюдением принципа добровольности и в порядке, не противоречащем действующему законодательству и локальным нормативным актам Учреждения. </w:t>
      </w:r>
    </w:p>
    <w:p w:rsidR="00E37401" w:rsidRPr="00E37401" w:rsidRDefault="00E37401" w:rsidP="00E37401">
      <w:pPr>
        <w:pStyle w:val="a8"/>
        <w:tabs>
          <w:tab w:val="left" w:pos="709"/>
          <w:tab w:val="left" w:pos="15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  <w:r w:rsidR="003E2CEB" w:rsidRPr="00E37401">
        <w:rPr>
          <w:rFonts w:ascii="Times New Roman" w:hAnsi="Times New Roman"/>
          <w:b/>
          <w:sz w:val="24"/>
          <w:szCs w:val="24"/>
          <w:lang w:val="en-US"/>
        </w:rPr>
        <w:t>III</w:t>
      </w:r>
      <w:r w:rsidR="003E2CEB" w:rsidRPr="00E37401">
        <w:rPr>
          <w:rFonts w:ascii="Times New Roman" w:hAnsi="Times New Roman"/>
          <w:b/>
          <w:sz w:val="24"/>
          <w:szCs w:val="24"/>
        </w:rPr>
        <w:t>. Цель и задачи внеурочной деятельности.</w:t>
      </w:r>
    </w:p>
    <w:p w:rsidR="003E2CEB" w:rsidRPr="00E37401" w:rsidRDefault="003E2CEB" w:rsidP="00E37401">
      <w:pPr>
        <w:tabs>
          <w:tab w:val="left" w:pos="1560"/>
        </w:tabs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 xml:space="preserve">3.1. Целью внеурочной деятельности является создание условий для обеспечения достижений планируемых результатов учащихся 1-9 классов в соответствии с ООП НОО </w:t>
      </w:r>
      <w:proofErr w:type="gramStart"/>
      <w:r w:rsidRPr="00E37401">
        <w:rPr>
          <w:rFonts w:ascii="Times New Roman" w:hAnsi="Times New Roman"/>
          <w:sz w:val="24"/>
          <w:szCs w:val="24"/>
        </w:rPr>
        <w:t>и ООО</w:t>
      </w:r>
      <w:proofErr w:type="gramEnd"/>
      <w:r w:rsidRPr="00E37401">
        <w:rPr>
          <w:rFonts w:ascii="Times New Roman" w:hAnsi="Times New Roman"/>
          <w:sz w:val="24"/>
          <w:szCs w:val="24"/>
        </w:rPr>
        <w:t>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3.2. Внеурочная деятельность направлена на удовлетворение индивидуальных потребностей учащихся путем предоставления выбора широкого спектра внеурочных форм занятий, направленных на содействие всестороннему развитию учащихся.</w:t>
      </w:r>
    </w:p>
    <w:p w:rsidR="003E2CEB" w:rsidRPr="00E37401" w:rsidRDefault="003E2CEB" w:rsidP="00E37401">
      <w:pPr>
        <w:pStyle w:val="Default"/>
        <w:tabs>
          <w:tab w:val="left" w:pos="1560"/>
        </w:tabs>
        <w:spacing w:line="276" w:lineRule="auto"/>
        <w:jc w:val="both"/>
      </w:pPr>
      <w:r w:rsidRPr="00E37401">
        <w:t xml:space="preserve">3.3. Внеурочная деятельность в рамках ФГОС ОО решает следующие задачи: </w:t>
      </w:r>
    </w:p>
    <w:p w:rsidR="003E2CEB" w:rsidRPr="00E37401" w:rsidRDefault="003E2CEB" w:rsidP="00E37401">
      <w:pPr>
        <w:pStyle w:val="Default"/>
        <w:numPr>
          <w:ilvl w:val="0"/>
          <w:numId w:val="1"/>
        </w:numPr>
        <w:tabs>
          <w:tab w:val="clear" w:pos="720"/>
          <w:tab w:val="num" w:pos="284"/>
          <w:tab w:val="left" w:pos="1134"/>
          <w:tab w:val="left" w:pos="1560"/>
        </w:tabs>
        <w:spacing w:line="276" w:lineRule="auto"/>
        <w:ind w:left="567" w:firstLine="0"/>
        <w:jc w:val="both"/>
      </w:pPr>
      <w:r w:rsidRPr="00E37401">
        <w:t>обеспечение благоприятной адаптации учащегося в начальной и основной школе;</w:t>
      </w:r>
    </w:p>
    <w:p w:rsidR="003E2CEB" w:rsidRPr="00E37401" w:rsidRDefault="003E2CEB" w:rsidP="00E37401">
      <w:pPr>
        <w:pStyle w:val="Default"/>
        <w:numPr>
          <w:ilvl w:val="0"/>
          <w:numId w:val="1"/>
        </w:numPr>
        <w:tabs>
          <w:tab w:val="clear" w:pos="720"/>
          <w:tab w:val="num" w:pos="284"/>
          <w:tab w:val="left" w:pos="1134"/>
          <w:tab w:val="left" w:pos="1560"/>
        </w:tabs>
        <w:spacing w:line="276" w:lineRule="auto"/>
        <w:ind w:left="567" w:firstLine="0"/>
        <w:jc w:val="both"/>
      </w:pPr>
      <w:r w:rsidRPr="00E37401">
        <w:t>оптимизация учебной нагрузки учащихся;</w:t>
      </w:r>
    </w:p>
    <w:p w:rsidR="003E2CEB" w:rsidRPr="00E37401" w:rsidRDefault="003E2CEB" w:rsidP="00E37401">
      <w:pPr>
        <w:pStyle w:val="Default"/>
        <w:numPr>
          <w:ilvl w:val="0"/>
          <w:numId w:val="1"/>
        </w:numPr>
        <w:tabs>
          <w:tab w:val="clear" w:pos="720"/>
          <w:tab w:val="num" w:pos="284"/>
          <w:tab w:val="left" w:pos="1134"/>
          <w:tab w:val="left" w:pos="1560"/>
        </w:tabs>
        <w:spacing w:line="276" w:lineRule="auto"/>
        <w:ind w:left="567" w:firstLine="0"/>
        <w:jc w:val="both"/>
      </w:pPr>
      <w:r w:rsidRPr="00E37401">
        <w:t>улучшение условий для развития учащихся;</w:t>
      </w:r>
    </w:p>
    <w:p w:rsidR="003E2CEB" w:rsidRPr="00E37401" w:rsidRDefault="003E2CEB" w:rsidP="00E37401">
      <w:pPr>
        <w:numPr>
          <w:ilvl w:val="0"/>
          <w:numId w:val="1"/>
        </w:numPr>
        <w:tabs>
          <w:tab w:val="clear" w:pos="720"/>
          <w:tab w:val="num" w:pos="284"/>
          <w:tab w:val="left" w:pos="1134"/>
          <w:tab w:val="left" w:pos="1560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воспитание и образование учащихся с учётом их половозрастных и психических индивидуальных особенностей;</w:t>
      </w:r>
    </w:p>
    <w:p w:rsidR="003E2CEB" w:rsidRPr="00E37401" w:rsidRDefault="003E2CEB" w:rsidP="00E37401">
      <w:pPr>
        <w:numPr>
          <w:ilvl w:val="0"/>
          <w:numId w:val="1"/>
        </w:numPr>
        <w:tabs>
          <w:tab w:val="clear" w:pos="720"/>
          <w:tab w:val="num" w:pos="284"/>
          <w:tab w:val="left" w:pos="1134"/>
          <w:tab w:val="left" w:pos="1560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закрепление и практическое использование отдельных аспектов содержания программ учебных предметов, курсов.</w:t>
      </w:r>
    </w:p>
    <w:p w:rsidR="003E2CEB" w:rsidRPr="00E37401" w:rsidRDefault="003E2CEB" w:rsidP="00E37401">
      <w:pPr>
        <w:tabs>
          <w:tab w:val="left" w:pos="1560"/>
        </w:tabs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740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37401">
        <w:rPr>
          <w:rFonts w:ascii="Times New Roman" w:hAnsi="Times New Roman"/>
          <w:b/>
          <w:sz w:val="24"/>
          <w:szCs w:val="24"/>
        </w:rPr>
        <w:t>. Организация внеурочной деятельности.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37401">
        <w:rPr>
          <w:rFonts w:ascii="Times New Roman" w:hAnsi="Times New Roman"/>
          <w:sz w:val="24"/>
          <w:szCs w:val="24"/>
        </w:rPr>
        <w:t>Внеурочная деятельность осуществляется в формах, отличных от классно-урочной: общественно полезные практики, исследовательская деятельность, учебные проекты, экскурсии, походы, соревнования, посещение театров, музеев.</w:t>
      </w:r>
      <w:proofErr w:type="gramEnd"/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4.2. Допускается 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4.3. Недельный объем академического времени на реализацию плана внеурочной деятельности подвижен.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4.4. План внеурочной деятельности может быть реализован как в учебное время, так и в период каникул, в выходные и праздничные дни.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4.5. Во избежание перегрузки учащихся на уровне Учреждения должен быть организован контроль и учет их индивидуальной занятости. Занятость в Учреждении дополнительного образования может засчитываться учащемуся наряду с освоением образовательных программ курсов внеурочной деятельности и (или) участием во внеурочных мероприятиях в рамках ООП.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4.6. В организации внеурочной деятельности могут быть задействованы педагоги других образовательных организаций.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4.7. Выполнение рабочей программы курса внеурочной деятельности обеспечивает педагог, осуществляющий реализацию этой программы, согласно должностной инструкции.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4.8. Координирующая роль в проведении мероприятия внеурочной деятельности определяется организационно-распорядительным документом руководителя.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 xml:space="preserve">4.9. Продолжительность занятий внеурочной деятельности зависит от возраста учащихся и вида деятельности и устанавливается в соответствии с </w:t>
      </w:r>
      <w:proofErr w:type="spellStart"/>
      <w:r w:rsidRPr="00E37401">
        <w:rPr>
          <w:rFonts w:ascii="Times New Roman" w:hAnsi="Times New Roman"/>
          <w:sz w:val="24"/>
          <w:szCs w:val="24"/>
        </w:rPr>
        <w:t>СанПиН</w:t>
      </w:r>
      <w:proofErr w:type="spellEnd"/>
      <w:r w:rsidRPr="00E37401">
        <w:rPr>
          <w:rFonts w:ascii="Times New Roman" w:hAnsi="Times New Roman"/>
          <w:sz w:val="24"/>
          <w:szCs w:val="24"/>
        </w:rPr>
        <w:t xml:space="preserve"> 2.4.2.2821-10.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4.10.Направления и виды внеурочной деятельности определяются Учреждением в соответствии с ФГОС ОО. Использование учителем всех направлений и видов внеурочной деятельности не является обязательным, а подбирается в зависимости от целесообразности и контингента</w:t>
      </w:r>
      <w:r w:rsidR="00E37401">
        <w:rPr>
          <w:rFonts w:ascii="Times New Roman" w:hAnsi="Times New Roman"/>
          <w:sz w:val="24"/>
          <w:szCs w:val="24"/>
        </w:rPr>
        <w:t xml:space="preserve">  </w:t>
      </w:r>
      <w:r w:rsidRPr="00E37401">
        <w:rPr>
          <w:rFonts w:ascii="Times New Roman" w:hAnsi="Times New Roman"/>
          <w:sz w:val="24"/>
          <w:szCs w:val="24"/>
        </w:rPr>
        <w:t>учащихся. Подбор направлений, форм и видов внеурочной деятельности должен обеспечивать достижение планируемых результатов, определённых ООП НОО, ООО и СОО</w:t>
      </w:r>
      <w:bookmarkStart w:id="0" w:name="_GoBack"/>
      <w:bookmarkEnd w:id="0"/>
      <w:r w:rsidRPr="00E37401">
        <w:rPr>
          <w:rFonts w:ascii="Times New Roman" w:hAnsi="Times New Roman"/>
          <w:sz w:val="24"/>
          <w:szCs w:val="24"/>
        </w:rPr>
        <w:t>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4.11. Внеурочная деятельность может быть организована:</w:t>
      </w:r>
    </w:p>
    <w:p w:rsidR="003E2CEB" w:rsidRPr="00E37401" w:rsidRDefault="003E2CEB" w:rsidP="00E37401">
      <w:pPr>
        <w:numPr>
          <w:ilvl w:val="0"/>
          <w:numId w:val="2"/>
        </w:numPr>
        <w:tabs>
          <w:tab w:val="clear" w:pos="720"/>
          <w:tab w:val="num" w:pos="1134"/>
          <w:tab w:val="left" w:pos="1560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 xml:space="preserve">по направлениям деятельности: </w:t>
      </w:r>
    </w:p>
    <w:p w:rsidR="003E2CEB" w:rsidRPr="00E37401" w:rsidRDefault="003E2CEB" w:rsidP="00E37401">
      <w:pPr>
        <w:pStyle w:val="a8"/>
        <w:numPr>
          <w:ilvl w:val="1"/>
          <w:numId w:val="5"/>
        </w:num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lastRenderedPageBreak/>
        <w:t xml:space="preserve">классы: </w:t>
      </w:r>
      <w:proofErr w:type="gramStart"/>
      <w:r w:rsidRPr="00E37401">
        <w:rPr>
          <w:rFonts w:ascii="Times New Roman" w:hAnsi="Times New Roman"/>
          <w:sz w:val="24"/>
          <w:szCs w:val="24"/>
        </w:rPr>
        <w:t>духовно-нравственное</w:t>
      </w:r>
      <w:proofErr w:type="gramEnd"/>
      <w:r w:rsidRPr="00E374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401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E37401">
        <w:rPr>
          <w:rFonts w:ascii="Times New Roman" w:hAnsi="Times New Roman"/>
          <w:sz w:val="24"/>
          <w:szCs w:val="24"/>
        </w:rPr>
        <w:t>, спортивно-оздоровительное, общекультурное, социальное;</w:t>
      </w:r>
    </w:p>
    <w:p w:rsidR="003E2CEB" w:rsidRDefault="003E2CEB" w:rsidP="00E37401">
      <w:pPr>
        <w:pStyle w:val="a8"/>
        <w:numPr>
          <w:ilvl w:val="1"/>
          <w:numId w:val="6"/>
        </w:num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 xml:space="preserve">классы: </w:t>
      </w:r>
      <w:proofErr w:type="gramStart"/>
      <w:r w:rsidRPr="00E37401">
        <w:rPr>
          <w:rFonts w:ascii="Times New Roman" w:hAnsi="Times New Roman"/>
          <w:sz w:val="24"/>
          <w:szCs w:val="24"/>
        </w:rPr>
        <w:t>духовно-нравственное</w:t>
      </w:r>
      <w:proofErr w:type="gramEnd"/>
      <w:r w:rsidRPr="00E374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401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E37401">
        <w:rPr>
          <w:rFonts w:ascii="Times New Roman" w:hAnsi="Times New Roman"/>
          <w:sz w:val="24"/>
          <w:szCs w:val="24"/>
        </w:rPr>
        <w:t>, физкультурно-спортивное и оздоровительное, общекультурное, социальное;</w:t>
      </w:r>
    </w:p>
    <w:p w:rsidR="00E37401" w:rsidRPr="00E37401" w:rsidRDefault="00E37401" w:rsidP="00E37401">
      <w:pPr>
        <w:tabs>
          <w:tab w:val="left" w:pos="15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3E2CEB" w:rsidRPr="00E37401" w:rsidRDefault="00FD2F3B" w:rsidP="00E37401">
      <w:pPr>
        <w:tabs>
          <w:tab w:val="left" w:pos="15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3E2CEB" w:rsidRPr="00E37401">
        <w:rPr>
          <w:rFonts w:ascii="Times New Roman" w:hAnsi="Times New Roman"/>
          <w:sz w:val="24"/>
          <w:szCs w:val="24"/>
        </w:rPr>
        <w:t xml:space="preserve">по видам деятельности: игровая, познавательная, </w:t>
      </w:r>
      <w:proofErr w:type="spellStart"/>
      <w:r w:rsidR="003E2CEB" w:rsidRPr="00E37401">
        <w:rPr>
          <w:rFonts w:ascii="Times New Roman" w:hAnsi="Times New Roman"/>
          <w:sz w:val="24"/>
          <w:szCs w:val="24"/>
        </w:rPr>
        <w:t>досугово-развлекательная</w:t>
      </w:r>
      <w:proofErr w:type="spellEnd"/>
      <w:r w:rsidR="003E2CEB" w:rsidRPr="00E374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E2CEB" w:rsidRPr="00E37401">
        <w:rPr>
          <w:rFonts w:ascii="Times New Roman" w:hAnsi="Times New Roman"/>
          <w:sz w:val="24"/>
          <w:szCs w:val="24"/>
        </w:rPr>
        <w:t>досуговое</w:t>
      </w:r>
      <w:proofErr w:type="spellEnd"/>
      <w:r w:rsidR="003E2CEB" w:rsidRPr="00E37401">
        <w:rPr>
          <w:rFonts w:ascii="Times New Roman" w:hAnsi="Times New Roman"/>
          <w:sz w:val="24"/>
          <w:szCs w:val="24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деятельность, туристско-краеведческая деятельность;</w:t>
      </w:r>
      <w:proofErr w:type="gramEnd"/>
    </w:p>
    <w:p w:rsidR="003E2CEB" w:rsidRPr="00E37401" w:rsidRDefault="003E2CEB" w:rsidP="00E37401">
      <w:pPr>
        <w:numPr>
          <w:ilvl w:val="0"/>
          <w:numId w:val="2"/>
        </w:numPr>
        <w:tabs>
          <w:tab w:val="clear" w:pos="720"/>
          <w:tab w:val="num" w:pos="1134"/>
          <w:tab w:val="left" w:pos="1560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7401">
        <w:rPr>
          <w:rFonts w:ascii="Times New Roman" w:hAnsi="Times New Roman"/>
          <w:sz w:val="24"/>
          <w:szCs w:val="24"/>
        </w:rPr>
        <w:t>по формам организации деятельности: экскурсии, кружки, секции, олимпиады, конкурсы, соревнования, походы, проекты, викторины, олимпиадные и летние школы, предметные гостиные, клубы, научные общества учащихся, поисковые исследования через организацию деятельности учащегося во взаимодействии со сверстниками (а также в разновозрастных коллективах), педагогами, родителями.</w:t>
      </w:r>
      <w:proofErr w:type="gramEnd"/>
    </w:p>
    <w:p w:rsidR="003E2CEB" w:rsidRPr="00E37401" w:rsidRDefault="003E2CEB" w:rsidP="00E37401">
      <w:pPr>
        <w:pStyle w:val="consplusnormal"/>
        <w:tabs>
          <w:tab w:val="left" w:pos="1560"/>
        </w:tabs>
        <w:spacing w:after="0" w:line="276" w:lineRule="auto"/>
      </w:pPr>
      <w:r w:rsidRPr="00E37401">
        <w:t>4.12. Учащиеся и их родители (законные представители) участвуют в выборе направлений и форм внеурочной деятельности.</w:t>
      </w:r>
    </w:p>
    <w:p w:rsidR="003E2CEB" w:rsidRPr="00E37401" w:rsidRDefault="003E2CEB" w:rsidP="00E37401">
      <w:pPr>
        <w:pStyle w:val="consplusnormal"/>
        <w:tabs>
          <w:tab w:val="left" w:pos="1560"/>
        </w:tabs>
        <w:spacing w:after="0" w:line="276" w:lineRule="auto"/>
      </w:pPr>
      <w:r w:rsidRPr="00E37401">
        <w:t xml:space="preserve">4.13.Распределение времени  на внеурочную деятельность по годам обучения определяется Учреждением. </w:t>
      </w:r>
      <w:proofErr w:type="gramStart"/>
      <w:r w:rsidRPr="00E37401">
        <w:t>Количество часов, отводимое на внеурочную деятельность в определенном классе Учреждение определяет</w:t>
      </w:r>
      <w:proofErr w:type="gramEnd"/>
      <w:r w:rsidRPr="00E37401">
        <w:t xml:space="preserve"> самостоятельно, исходя из имеющихся ресурсов и за счет интеграции ресурсов.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4.14. Наполняемость групп при организации внеурочной деятельности должна сос</w:t>
      </w:r>
      <w:r w:rsidR="00E37401" w:rsidRPr="00E37401">
        <w:rPr>
          <w:rFonts w:ascii="Times New Roman" w:hAnsi="Times New Roman"/>
          <w:sz w:val="24"/>
          <w:szCs w:val="24"/>
        </w:rPr>
        <w:t>тавлять, как правило, от 6 до 20</w:t>
      </w:r>
      <w:r w:rsidRPr="00E37401">
        <w:rPr>
          <w:rFonts w:ascii="Times New Roman" w:hAnsi="Times New Roman"/>
          <w:sz w:val="24"/>
          <w:szCs w:val="24"/>
        </w:rPr>
        <w:t xml:space="preserve"> человек. Группы внеурочной деятельности формируются на основе удовлетворения интересов, потребностей учащихся и родителей (законных представителей) несовершеннолетних учащихся.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Style w:val="a6"/>
          <w:rFonts w:ascii="Times New Roman" w:hAnsi="Times New Roman"/>
          <w:b w:val="0"/>
          <w:sz w:val="24"/>
          <w:szCs w:val="24"/>
        </w:rPr>
        <w:t>4.15</w:t>
      </w:r>
      <w:r w:rsidRPr="00FD2F3B">
        <w:rPr>
          <w:rFonts w:ascii="Times New Roman" w:hAnsi="Times New Roman"/>
          <w:sz w:val="24"/>
          <w:szCs w:val="24"/>
        </w:rPr>
        <w:t>. Занятия внеурочной деятельности могут проводиться учителями Учреждения или педагогами учреждений дополнительного образования при обязательном заключении договорных отношений.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Fonts w:ascii="Times New Roman" w:hAnsi="Times New Roman"/>
          <w:sz w:val="24"/>
          <w:szCs w:val="24"/>
        </w:rPr>
        <w:t>4.16. План внеурочной деятельности для класса или параллели определяется в конце предыдущего учебного года, уточняется в сентябре текущего.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Style w:val="a6"/>
          <w:rFonts w:ascii="Times New Roman" w:hAnsi="Times New Roman"/>
          <w:b w:val="0"/>
          <w:sz w:val="24"/>
          <w:szCs w:val="24"/>
        </w:rPr>
        <w:t>4.17</w:t>
      </w:r>
      <w:r w:rsidRPr="00FD2F3B">
        <w:rPr>
          <w:rFonts w:ascii="Times New Roman" w:hAnsi="Times New Roman"/>
          <w:sz w:val="24"/>
          <w:szCs w:val="24"/>
        </w:rPr>
        <w:t>. Предварительный выбор программ внеурочной деятельности на следующий учебный год учащимися производится на основе анкетирования.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Fonts w:ascii="Times New Roman" w:hAnsi="Times New Roman"/>
          <w:sz w:val="24"/>
          <w:szCs w:val="24"/>
        </w:rPr>
        <w:t>4.18. В сентябре формируются группы для проведения занятий внеурочной деятельности, состав которых утверждается приказом директора Учреждения.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Style w:val="a6"/>
          <w:rFonts w:ascii="Times New Roman" w:hAnsi="Times New Roman"/>
          <w:b w:val="0"/>
          <w:sz w:val="24"/>
          <w:szCs w:val="24"/>
        </w:rPr>
        <w:t>4.19</w:t>
      </w:r>
      <w:r w:rsidRPr="00FD2F3B">
        <w:rPr>
          <w:rFonts w:ascii="Times New Roman" w:hAnsi="Times New Roman"/>
          <w:sz w:val="24"/>
          <w:szCs w:val="24"/>
        </w:rPr>
        <w:t>. Занятия внеурочной деятельности проводятся не ранее, чем через 30 минут после окончания последнего урока.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Style w:val="a6"/>
          <w:rFonts w:ascii="Times New Roman" w:hAnsi="Times New Roman"/>
          <w:b w:val="0"/>
          <w:sz w:val="24"/>
          <w:szCs w:val="24"/>
        </w:rPr>
        <w:t>4.20</w:t>
      </w:r>
      <w:r w:rsidRPr="00FD2F3B">
        <w:rPr>
          <w:rFonts w:ascii="Times New Roman" w:hAnsi="Times New Roman"/>
          <w:sz w:val="24"/>
          <w:szCs w:val="24"/>
        </w:rPr>
        <w:t>. Перемена между занятиями внеурочной деятельности составляет не менее 10 минут.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Fonts w:ascii="Times New Roman" w:hAnsi="Times New Roman"/>
          <w:sz w:val="24"/>
          <w:szCs w:val="24"/>
        </w:rPr>
        <w:t>4.21. Учащиеся при организации внеурочной деятельности всегда должны находиться под наблюдением учителя, педагога-организатора, педагога дополнительного образования.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Fonts w:ascii="Times New Roman" w:hAnsi="Times New Roman"/>
          <w:sz w:val="24"/>
          <w:szCs w:val="24"/>
        </w:rPr>
        <w:t>4.22. Программное обеспечение внеурочной деятельности опирается на социальный заказ, имеющиеся возможности и особенности Учреждения с целью максимального удовлетворения потребностей учащихся во внеурочной деятельности, ее дифференциации и индивидуализации.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Fonts w:ascii="Times New Roman" w:hAnsi="Times New Roman"/>
          <w:sz w:val="24"/>
          <w:szCs w:val="24"/>
        </w:rPr>
        <w:t>4.23 Учет занятости учащихся внеурочной деятельностью осуществляется учителем, педагогом, ведущим данную деятельность в журнале учета. Журнал учета должен содержать следующую обязательную информацию: дата проведения занятия, класс, ФИО учащихся, содержание занятия, ФИО учителя (педагога). Содержание занятий в журнале учета должно соответствовать содержанию программы курса по внеурочной деятельности.</w:t>
      </w:r>
    </w:p>
    <w:p w:rsidR="003E2CEB" w:rsidRPr="00E37401" w:rsidRDefault="003E2CEB" w:rsidP="00E37401">
      <w:pPr>
        <w:tabs>
          <w:tab w:val="left" w:pos="1560"/>
        </w:tabs>
        <w:spacing w:before="24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37401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V</w:t>
      </w:r>
      <w:r w:rsidRPr="00E37401">
        <w:rPr>
          <w:rFonts w:ascii="Times New Roman" w:hAnsi="Times New Roman"/>
          <w:b/>
          <w:sz w:val="24"/>
          <w:szCs w:val="24"/>
          <w:lang w:eastAsia="ru-RU"/>
        </w:rPr>
        <w:t>. Система оценки достижения результатов внеурочной деятельности.</w:t>
      </w:r>
      <w:proofErr w:type="gramEnd"/>
    </w:p>
    <w:p w:rsidR="003E2CEB" w:rsidRPr="00E37401" w:rsidRDefault="003E2CEB" w:rsidP="00E37401">
      <w:pPr>
        <w:pStyle w:val="a7"/>
        <w:tabs>
          <w:tab w:val="left" w:pos="1560"/>
        </w:tabs>
        <w:spacing w:after="0" w:line="276" w:lineRule="auto"/>
      </w:pPr>
      <w:r w:rsidRPr="00E37401">
        <w:t>5.1. Система оценки внеурочной деятельности учащихся имеет комплексный подход и предусматривает оценку достижений учащихся (</w:t>
      </w:r>
      <w:proofErr w:type="spellStart"/>
      <w:r w:rsidRPr="00E37401">
        <w:t>портфолио</w:t>
      </w:r>
      <w:proofErr w:type="spellEnd"/>
      <w:r w:rsidRPr="00E37401">
        <w:t>) и оценку эффективности внеурочной деятельности всего Учреждения.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Style w:val="a6"/>
          <w:rFonts w:ascii="Times New Roman" w:hAnsi="Times New Roman"/>
          <w:sz w:val="24"/>
          <w:szCs w:val="24"/>
        </w:rPr>
        <w:t>5.2</w:t>
      </w:r>
      <w:r w:rsidRPr="00E37401">
        <w:rPr>
          <w:rFonts w:ascii="Times New Roman" w:hAnsi="Times New Roman"/>
          <w:sz w:val="24"/>
          <w:szCs w:val="24"/>
        </w:rPr>
        <w:t>. Оценка достижения результатов внеурочной деятельности происходит на трех уровнях:</w:t>
      </w:r>
    </w:p>
    <w:p w:rsidR="003E2CEB" w:rsidRPr="00E37401" w:rsidRDefault="003E2CEB" w:rsidP="00E37401">
      <w:pPr>
        <w:numPr>
          <w:ilvl w:val="0"/>
          <w:numId w:val="3"/>
        </w:numPr>
        <w:tabs>
          <w:tab w:val="left" w:pos="1134"/>
          <w:tab w:val="left" w:pos="1560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оценка результата, полученного группой учащихся в рамках одного направления;</w:t>
      </w:r>
    </w:p>
    <w:p w:rsidR="003E2CEB" w:rsidRPr="00E37401" w:rsidRDefault="003E2CEB" w:rsidP="00E37401">
      <w:pPr>
        <w:numPr>
          <w:ilvl w:val="0"/>
          <w:numId w:val="3"/>
        </w:numPr>
        <w:tabs>
          <w:tab w:val="left" w:pos="1134"/>
          <w:tab w:val="left" w:pos="1560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 xml:space="preserve">индивидуальная оценка результатов внеурочной деятельности каждого учащегося на основании экспертной оценки личного </w:t>
      </w:r>
      <w:proofErr w:type="spellStart"/>
      <w:r w:rsidRPr="00E37401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E37401">
        <w:rPr>
          <w:rFonts w:ascii="Times New Roman" w:hAnsi="Times New Roman"/>
          <w:sz w:val="24"/>
          <w:szCs w:val="24"/>
        </w:rPr>
        <w:t>;</w:t>
      </w:r>
    </w:p>
    <w:p w:rsidR="003E2CEB" w:rsidRPr="00E37401" w:rsidRDefault="003E2CEB" w:rsidP="00E37401">
      <w:pPr>
        <w:numPr>
          <w:ilvl w:val="0"/>
          <w:numId w:val="3"/>
        </w:numPr>
        <w:tabs>
          <w:tab w:val="left" w:pos="1134"/>
          <w:tab w:val="left" w:pos="1560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качественная и количественная оценка эффективности Учреждения по направлениям внеурочной деятельности, полученная на основании суммирования индивидуальных и коллективных результатов учащихся.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401">
        <w:rPr>
          <w:rFonts w:ascii="Times New Roman" w:hAnsi="Times New Roman"/>
          <w:sz w:val="24"/>
          <w:szCs w:val="24"/>
          <w:lang w:eastAsia="ru-RU"/>
        </w:rPr>
        <w:t xml:space="preserve">5.3. Основной формой индивидуальной оценки результатов внеурочной деятельности является </w:t>
      </w:r>
      <w:proofErr w:type="spellStart"/>
      <w:r w:rsidRPr="00E37401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E37401">
        <w:rPr>
          <w:rFonts w:ascii="Times New Roman" w:hAnsi="Times New Roman"/>
          <w:sz w:val="24"/>
          <w:szCs w:val="24"/>
          <w:lang w:eastAsia="ru-RU"/>
        </w:rPr>
        <w:t xml:space="preserve">, структура которого определена Положением о </w:t>
      </w:r>
      <w:proofErr w:type="spellStart"/>
      <w:r w:rsidRPr="00E37401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E37401">
        <w:rPr>
          <w:rFonts w:ascii="Times New Roman" w:hAnsi="Times New Roman"/>
          <w:sz w:val="24"/>
          <w:szCs w:val="24"/>
          <w:lang w:eastAsia="ru-RU"/>
        </w:rPr>
        <w:t xml:space="preserve"> достижений учащегося.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401">
        <w:rPr>
          <w:rFonts w:ascii="Times New Roman" w:hAnsi="Times New Roman"/>
          <w:sz w:val="24"/>
          <w:szCs w:val="24"/>
          <w:lang w:eastAsia="ru-RU"/>
        </w:rPr>
        <w:t xml:space="preserve">5.4. Представление </w:t>
      </w:r>
      <w:proofErr w:type="gramStart"/>
      <w:r w:rsidRPr="00E37401">
        <w:rPr>
          <w:rFonts w:ascii="Times New Roman" w:hAnsi="Times New Roman"/>
          <w:sz w:val="24"/>
          <w:szCs w:val="24"/>
          <w:lang w:eastAsia="ru-RU"/>
        </w:rPr>
        <w:t>коллективного результата, полученного группой учащихся в рамках одного направления может</w:t>
      </w:r>
      <w:proofErr w:type="gramEnd"/>
      <w:r w:rsidRPr="00E37401">
        <w:rPr>
          <w:rFonts w:ascii="Times New Roman" w:hAnsi="Times New Roman"/>
          <w:sz w:val="24"/>
          <w:szCs w:val="24"/>
          <w:lang w:eastAsia="ru-RU"/>
        </w:rPr>
        <w:t xml:space="preserve"> проводиться по окончании учебного года в форме творческой презентации. На школьном празднике «Ученик года» объявляются результаты внеурочной деятельности с награждением лучших учащихся, набравших максимальное количество баллов по всем направлениям и набравших максимальное количество баллов по отдельным направлениям.</w:t>
      </w:r>
    </w:p>
    <w:p w:rsidR="003E2CEB" w:rsidRPr="00E37401" w:rsidRDefault="003E2CEB" w:rsidP="00E37401">
      <w:pPr>
        <w:tabs>
          <w:tab w:val="left" w:pos="1560"/>
        </w:tabs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740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37401">
        <w:rPr>
          <w:rFonts w:ascii="Times New Roman" w:hAnsi="Times New Roman"/>
          <w:b/>
          <w:sz w:val="24"/>
          <w:szCs w:val="24"/>
        </w:rPr>
        <w:t>. Порядок принятия настоящего Положения.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6.1. Положение об организации внеурочной деятельности учащихся принимается на педагогическом совете Учреждения. Вводится в действие приказом директора Учреждения с указанием даты введения.</w:t>
      </w:r>
    </w:p>
    <w:p w:rsidR="00F21CC1" w:rsidRPr="00E37401" w:rsidRDefault="00F21CC1" w:rsidP="00E37401">
      <w:pPr>
        <w:tabs>
          <w:tab w:val="left" w:pos="1560"/>
        </w:tabs>
        <w:rPr>
          <w:sz w:val="24"/>
          <w:szCs w:val="24"/>
        </w:rPr>
      </w:pPr>
    </w:p>
    <w:sectPr w:rsidR="00F21CC1" w:rsidRPr="00E37401" w:rsidSect="00E37401">
      <w:footerReference w:type="even" r:id="rId7"/>
      <w:footerReference w:type="default" r:id="rId8"/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25" w:rsidRDefault="009C3C25" w:rsidP="00B606C7">
      <w:pPr>
        <w:spacing w:after="0" w:line="240" w:lineRule="auto"/>
      </w:pPr>
      <w:r>
        <w:separator/>
      </w:r>
    </w:p>
  </w:endnote>
  <w:endnote w:type="continuationSeparator" w:id="0">
    <w:p w:rsidR="009C3C25" w:rsidRDefault="009C3C25" w:rsidP="00B6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F1" w:rsidRDefault="00707330" w:rsidP="00BA7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2C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9F1" w:rsidRDefault="009C3C25" w:rsidP="00BA77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F1" w:rsidRDefault="009C3C25" w:rsidP="00BA77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25" w:rsidRDefault="009C3C25" w:rsidP="00B606C7">
      <w:pPr>
        <w:spacing w:after="0" w:line="240" w:lineRule="auto"/>
      </w:pPr>
      <w:r>
        <w:separator/>
      </w:r>
    </w:p>
  </w:footnote>
  <w:footnote w:type="continuationSeparator" w:id="0">
    <w:p w:rsidR="009C3C25" w:rsidRDefault="009C3C25" w:rsidP="00B6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0D02"/>
    <w:multiLevelType w:val="hybridMultilevel"/>
    <w:tmpl w:val="D4D20E8A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D1BF1"/>
    <w:multiLevelType w:val="hybridMultilevel"/>
    <w:tmpl w:val="5D32D85A"/>
    <w:lvl w:ilvl="0" w:tplc="38965A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E348F"/>
    <w:multiLevelType w:val="hybridMultilevel"/>
    <w:tmpl w:val="394C71DC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A7C10"/>
    <w:multiLevelType w:val="hybridMultilevel"/>
    <w:tmpl w:val="9EE2D646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A4C1D"/>
    <w:multiLevelType w:val="multilevel"/>
    <w:tmpl w:val="552600B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29143FE"/>
    <w:multiLevelType w:val="hybridMultilevel"/>
    <w:tmpl w:val="58F89784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345A2"/>
    <w:multiLevelType w:val="multilevel"/>
    <w:tmpl w:val="2E6423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61CD2FED"/>
    <w:multiLevelType w:val="hybridMultilevel"/>
    <w:tmpl w:val="94448B42"/>
    <w:lvl w:ilvl="0" w:tplc="A0C66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3C7D2C"/>
    <w:multiLevelType w:val="hybridMultilevel"/>
    <w:tmpl w:val="9626C740"/>
    <w:lvl w:ilvl="0" w:tplc="38965A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D1A65"/>
    <w:multiLevelType w:val="multilevel"/>
    <w:tmpl w:val="4B00C4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CEB"/>
    <w:rsid w:val="000338D9"/>
    <w:rsid w:val="003042E8"/>
    <w:rsid w:val="0038337C"/>
    <w:rsid w:val="003E2CEB"/>
    <w:rsid w:val="004842D0"/>
    <w:rsid w:val="00707330"/>
    <w:rsid w:val="008E520B"/>
    <w:rsid w:val="009C3C25"/>
    <w:rsid w:val="00AE2DF8"/>
    <w:rsid w:val="00B606C7"/>
    <w:rsid w:val="00C545B2"/>
    <w:rsid w:val="00C67A60"/>
    <w:rsid w:val="00E37401"/>
    <w:rsid w:val="00F21CC1"/>
    <w:rsid w:val="00FD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2C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E2CEB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3E2CEB"/>
    <w:rPr>
      <w:rFonts w:cs="Times New Roman"/>
    </w:rPr>
  </w:style>
  <w:style w:type="paragraph" w:customStyle="1" w:styleId="Default">
    <w:name w:val="Default"/>
    <w:rsid w:val="003E2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2CEB"/>
    <w:rPr>
      <w:rFonts w:cs="Times New Roman"/>
      <w:b/>
      <w:bCs/>
    </w:rPr>
  </w:style>
  <w:style w:type="paragraph" w:customStyle="1" w:styleId="msolistparagraph0">
    <w:name w:val="msolistparagraph"/>
    <w:basedOn w:val="a"/>
    <w:rsid w:val="003E2CEB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3E2CEB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E2CEB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E2CEB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E2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Школа</cp:lastModifiedBy>
  <cp:revision>8</cp:revision>
  <dcterms:created xsi:type="dcterms:W3CDTF">2017-01-11T20:32:00Z</dcterms:created>
  <dcterms:modified xsi:type="dcterms:W3CDTF">2017-05-02T19:59:00Z</dcterms:modified>
</cp:coreProperties>
</file>