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FF" w:rsidRDefault="00897CFF" w:rsidP="00897C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897CFF" w:rsidRDefault="00897CFF" w:rsidP="00897C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 «немецкий язык»</w:t>
      </w:r>
    </w:p>
    <w:p w:rsidR="00897CFF" w:rsidRDefault="00897CFF" w:rsidP="00897C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«Занимательный немецкий язык», 2-4 классы</w:t>
      </w:r>
    </w:p>
    <w:p w:rsidR="00897CFF" w:rsidRDefault="00CB56E6" w:rsidP="00897C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897CFF" w:rsidTr="00897C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4.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5.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CB56E6" w:rsidRP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5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CB56E6" w:rsidRDefault="00CB56E6" w:rsidP="00CB56E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Приказ Минпросвещения России от 02.12.2019 N 649 «Об утверждении Целевой модели цифровой образовательной среды».</w:t>
            </w:r>
          </w:p>
          <w:p w:rsidR="00CB56E6" w:rsidRDefault="00CB56E6" w:rsidP="00CB56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14</w:t>
            </w:r>
            <w:r w:rsidRPr="00655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CB56E6" w:rsidRPr="00CB56E6" w:rsidRDefault="00CB56E6" w:rsidP="00CB5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6E6">
              <w:rPr>
                <w:sz w:val="24"/>
                <w:szCs w:val="24"/>
              </w:rPr>
              <w:t xml:space="preserve"> 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 </w:t>
            </w:r>
          </w:p>
          <w:p w:rsidR="00CB56E6" w:rsidRPr="00CB56E6" w:rsidRDefault="00CB56E6" w:rsidP="00CB5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CB56E6" w:rsidRPr="00CB56E6" w:rsidRDefault="00CB56E6" w:rsidP="00CB5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CB56E6" w:rsidRDefault="00CB56E6" w:rsidP="00CB56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18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«Пружининская СШ» на 2021 -2022  уч.г.  Приказ №  01-09/68 от 01.09.2021 г.</w:t>
            </w:r>
            <w:bookmarkStart w:id="0" w:name="_GoBack"/>
            <w:bookmarkEnd w:id="0"/>
          </w:p>
          <w:p w:rsidR="00897CFF" w:rsidRDefault="00897CFF" w:rsidP="00CB56E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CFF" w:rsidTr="00897C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Учебно-методический комплекс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Pr="00897CFF" w:rsidRDefault="00897CFF" w:rsidP="00897CF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spacing w:after="0" w:line="240" w:lineRule="auto"/>
              <w:ind w:left="175" w:right="271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97CFF">
              <w:rPr>
                <w:rFonts w:ascii="Times New Roman" w:hAnsi="Times New Roman"/>
                <w:sz w:val="24"/>
              </w:rPr>
              <w:t>Артёмова Н.А. Немецкий язык: Время грамматики: пособие для эффективного изученияи тренировки грамматики для младших школьников/ Н.А. Артёмова, Т.А. Гаврилова. – 2-е</w:t>
            </w:r>
            <w:r w:rsidRPr="00897CFF"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 w:rsidRPr="00897CFF">
              <w:rPr>
                <w:rFonts w:ascii="Times New Roman" w:hAnsi="Times New Roman"/>
                <w:sz w:val="24"/>
              </w:rPr>
              <w:t>изд.</w:t>
            </w:r>
          </w:p>
          <w:p w:rsidR="00897CFF" w:rsidRPr="00897CFF" w:rsidRDefault="00897CFF" w:rsidP="00897CFF">
            <w:pPr>
              <w:pStyle w:val="a6"/>
              <w:spacing w:before="1"/>
              <w:ind w:left="398"/>
              <w:jc w:val="both"/>
            </w:pPr>
            <w:r w:rsidRPr="00897CFF">
              <w:t xml:space="preserve">– М.: Эксмо, 2013. -112 </w:t>
            </w:r>
            <w:r>
              <w:t xml:space="preserve">с. </w:t>
            </w:r>
          </w:p>
          <w:p w:rsidR="00897CFF" w:rsidRPr="00897CFF" w:rsidRDefault="00897CFF" w:rsidP="00897C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F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897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Немецкий язык. Вундеркинды Плюс</w:t>
            </w:r>
            <w:r w:rsidRPr="00897C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для 2, 3, 4 класса </w:t>
            </w:r>
            <w:r w:rsidRPr="00897C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учреждений и школ с углубленным изучением немецкого языка в двух частях. О.Л.Захарова, К.Р.Цойнер. Москва «Просвещение», 2020.</w:t>
            </w:r>
          </w:p>
        </w:tc>
      </w:tr>
      <w:tr w:rsidR="00897CFF" w:rsidTr="00897C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изучения предмета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</w:t>
            </w:r>
          </w:p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личности учащихся посредством реализации воспитательного потенциала иностранного языка.</w:t>
            </w:r>
          </w:p>
        </w:tc>
      </w:tr>
      <w:tr w:rsidR="00897CFF" w:rsidTr="00897C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276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часа: 34 учебные недели по 1 часу</w:t>
            </w:r>
            <w:r w:rsidR="00897CFF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  <w:tr w:rsidR="00897CFF" w:rsidTr="00897C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5"/>
              <w:gridCol w:w="1832"/>
            </w:tblGrid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1 «Я и моя семья»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2 «Страна АВС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3 «Собираем урожай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4 «Рождественский праздник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5 «Мои игрушки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часа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6 «Веселая арифметика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7 «Мамин праздник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8 «Светлая Пасха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9 «Празднуем День рождения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27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 w:rsidR="00897CFF">
                    <w:rPr>
                      <w:rFonts w:ascii="Times New Roman" w:hAnsi="Times New Roman"/>
                      <w:sz w:val="24"/>
                      <w:szCs w:val="24"/>
                    </w:rPr>
                    <w:t>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CFF" w:rsidTr="00276447">
              <w:trPr>
                <w:trHeight w:val="56"/>
              </w:trPr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CFF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CFF" w:rsidRDefault="00897C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7CFF" w:rsidTr="00897C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и формы контроля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47" w:rsidRPr="00276447" w:rsidRDefault="00276447" w:rsidP="0027644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83"/>
              </w:tabs>
              <w:autoSpaceDE w:val="0"/>
              <w:autoSpaceDN w:val="0"/>
              <w:spacing w:after="0" w:line="292" w:lineRule="exact"/>
              <w:ind w:hanging="285"/>
              <w:contextualSpacing w:val="0"/>
              <w:rPr>
                <w:rFonts w:ascii="Times New Roman" w:hAnsi="Times New Roman"/>
                <w:sz w:val="24"/>
              </w:rPr>
            </w:pPr>
            <w:r w:rsidRPr="00276447">
              <w:rPr>
                <w:rFonts w:ascii="Times New Roman" w:hAnsi="Times New Roman"/>
                <w:sz w:val="24"/>
              </w:rPr>
              <w:t>выставки работ с кратким</w:t>
            </w:r>
            <w:r w:rsidRPr="0027644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76447">
              <w:rPr>
                <w:rFonts w:ascii="Times New Roman" w:hAnsi="Times New Roman"/>
                <w:sz w:val="24"/>
              </w:rPr>
              <w:t>сообщением;</w:t>
            </w:r>
          </w:p>
          <w:p w:rsidR="00276447" w:rsidRPr="00276447" w:rsidRDefault="00276447" w:rsidP="0027644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83"/>
              </w:tabs>
              <w:autoSpaceDE w:val="0"/>
              <w:autoSpaceDN w:val="0"/>
              <w:spacing w:after="0" w:line="293" w:lineRule="exact"/>
              <w:ind w:hanging="285"/>
              <w:contextualSpacing w:val="0"/>
              <w:rPr>
                <w:rFonts w:ascii="Times New Roman" w:hAnsi="Times New Roman"/>
                <w:sz w:val="24"/>
              </w:rPr>
            </w:pPr>
            <w:r w:rsidRPr="00276447">
              <w:rPr>
                <w:rFonts w:ascii="Times New Roman" w:hAnsi="Times New Roman"/>
                <w:sz w:val="24"/>
              </w:rPr>
              <w:t>мини</w:t>
            </w:r>
            <w:r w:rsidRPr="0027644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76447">
              <w:rPr>
                <w:rFonts w:ascii="Times New Roman" w:hAnsi="Times New Roman"/>
                <w:sz w:val="24"/>
              </w:rPr>
              <w:t>проекты;</w:t>
            </w:r>
          </w:p>
          <w:p w:rsidR="00276447" w:rsidRPr="00276447" w:rsidRDefault="00276447" w:rsidP="0027644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83"/>
              </w:tabs>
              <w:autoSpaceDE w:val="0"/>
              <w:autoSpaceDN w:val="0"/>
              <w:spacing w:after="0" w:line="294" w:lineRule="exact"/>
              <w:ind w:hanging="285"/>
              <w:contextualSpacing w:val="0"/>
              <w:rPr>
                <w:rFonts w:ascii="Times New Roman" w:hAnsi="Times New Roman"/>
                <w:sz w:val="24"/>
              </w:rPr>
            </w:pPr>
            <w:r w:rsidRPr="00276447">
              <w:rPr>
                <w:rFonts w:ascii="Times New Roman" w:hAnsi="Times New Roman"/>
                <w:sz w:val="24"/>
              </w:rPr>
              <w:t>мини</w:t>
            </w:r>
            <w:r w:rsidRPr="0027644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6447">
              <w:rPr>
                <w:rFonts w:ascii="Times New Roman" w:hAnsi="Times New Roman"/>
                <w:sz w:val="24"/>
              </w:rPr>
              <w:t>спектакли;</w:t>
            </w:r>
          </w:p>
          <w:p w:rsidR="00897CFF" w:rsidRDefault="00897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7CFF" w:rsidRDefault="00897CFF" w:rsidP="00897CFF">
      <w:pPr>
        <w:rPr>
          <w:rFonts w:ascii="Calibri" w:eastAsia="Times New Roman" w:hAnsi="Calibri"/>
        </w:rPr>
      </w:pPr>
    </w:p>
    <w:p w:rsidR="009F6637" w:rsidRDefault="009F6637"/>
    <w:sectPr w:rsidR="009F6637" w:rsidSect="009F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B1" w:rsidRDefault="00000CB1" w:rsidP="00CB56E6">
      <w:pPr>
        <w:spacing w:after="0" w:line="240" w:lineRule="auto"/>
      </w:pPr>
      <w:r>
        <w:separator/>
      </w:r>
    </w:p>
  </w:endnote>
  <w:endnote w:type="continuationSeparator" w:id="1">
    <w:p w:rsidR="00000CB1" w:rsidRDefault="00000CB1" w:rsidP="00CB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B1" w:rsidRDefault="00000CB1" w:rsidP="00CB56E6">
      <w:pPr>
        <w:spacing w:after="0" w:line="240" w:lineRule="auto"/>
      </w:pPr>
      <w:r>
        <w:separator/>
      </w:r>
    </w:p>
  </w:footnote>
  <w:footnote w:type="continuationSeparator" w:id="1">
    <w:p w:rsidR="00000CB1" w:rsidRDefault="00000CB1" w:rsidP="00CB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EF6"/>
    <w:multiLevelType w:val="hybridMultilevel"/>
    <w:tmpl w:val="6AF84348"/>
    <w:lvl w:ilvl="0" w:tplc="AD88CEBA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0EC62">
      <w:numFmt w:val="bullet"/>
      <w:lvlText w:val="•"/>
      <w:lvlJc w:val="left"/>
      <w:pPr>
        <w:ind w:left="1386" w:hanging="240"/>
      </w:pPr>
      <w:rPr>
        <w:rFonts w:hint="default"/>
        <w:lang w:val="ru-RU" w:eastAsia="ru-RU" w:bidi="ru-RU"/>
      </w:rPr>
    </w:lvl>
    <w:lvl w:ilvl="2" w:tplc="29C84A4C">
      <w:numFmt w:val="bullet"/>
      <w:lvlText w:val="•"/>
      <w:lvlJc w:val="left"/>
      <w:pPr>
        <w:ind w:left="2373" w:hanging="240"/>
      </w:pPr>
      <w:rPr>
        <w:rFonts w:hint="default"/>
        <w:lang w:val="ru-RU" w:eastAsia="ru-RU" w:bidi="ru-RU"/>
      </w:rPr>
    </w:lvl>
    <w:lvl w:ilvl="3" w:tplc="ABAA10E6">
      <w:numFmt w:val="bullet"/>
      <w:lvlText w:val="•"/>
      <w:lvlJc w:val="left"/>
      <w:pPr>
        <w:ind w:left="3359" w:hanging="240"/>
      </w:pPr>
      <w:rPr>
        <w:rFonts w:hint="default"/>
        <w:lang w:val="ru-RU" w:eastAsia="ru-RU" w:bidi="ru-RU"/>
      </w:rPr>
    </w:lvl>
    <w:lvl w:ilvl="4" w:tplc="84CAB1C2">
      <w:numFmt w:val="bullet"/>
      <w:lvlText w:val="•"/>
      <w:lvlJc w:val="left"/>
      <w:pPr>
        <w:ind w:left="4346" w:hanging="240"/>
      </w:pPr>
      <w:rPr>
        <w:rFonts w:hint="default"/>
        <w:lang w:val="ru-RU" w:eastAsia="ru-RU" w:bidi="ru-RU"/>
      </w:rPr>
    </w:lvl>
    <w:lvl w:ilvl="5" w:tplc="EED02366">
      <w:numFmt w:val="bullet"/>
      <w:lvlText w:val="•"/>
      <w:lvlJc w:val="left"/>
      <w:pPr>
        <w:ind w:left="5333" w:hanging="240"/>
      </w:pPr>
      <w:rPr>
        <w:rFonts w:hint="default"/>
        <w:lang w:val="ru-RU" w:eastAsia="ru-RU" w:bidi="ru-RU"/>
      </w:rPr>
    </w:lvl>
    <w:lvl w:ilvl="6" w:tplc="46B2AC3E">
      <w:numFmt w:val="bullet"/>
      <w:lvlText w:val="•"/>
      <w:lvlJc w:val="left"/>
      <w:pPr>
        <w:ind w:left="6319" w:hanging="240"/>
      </w:pPr>
      <w:rPr>
        <w:rFonts w:hint="default"/>
        <w:lang w:val="ru-RU" w:eastAsia="ru-RU" w:bidi="ru-RU"/>
      </w:rPr>
    </w:lvl>
    <w:lvl w:ilvl="7" w:tplc="3F98F77E">
      <w:numFmt w:val="bullet"/>
      <w:lvlText w:val="•"/>
      <w:lvlJc w:val="left"/>
      <w:pPr>
        <w:ind w:left="7306" w:hanging="240"/>
      </w:pPr>
      <w:rPr>
        <w:rFonts w:hint="default"/>
        <w:lang w:val="ru-RU" w:eastAsia="ru-RU" w:bidi="ru-RU"/>
      </w:rPr>
    </w:lvl>
    <w:lvl w:ilvl="8" w:tplc="618A58F6">
      <w:numFmt w:val="bullet"/>
      <w:lvlText w:val="•"/>
      <w:lvlJc w:val="left"/>
      <w:pPr>
        <w:ind w:left="8293" w:hanging="240"/>
      </w:pPr>
      <w:rPr>
        <w:rFonts w:hint="default"/>
        <w:lang w:val="ru-RU" w:eastAsia="ru-RU" w:bidi="ru-RU"/>
      </w:rPr>
    </w:lvl>
  </w:abstractNum>
  <w:abstractNum w:abstractNumId="1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32E9A"/>
    <w:multiLevelType w:val="hybridMultilevel"/>
    <w:tmpl w:val="ED28B192"/>
    <w:lvl w:ilvl="0" w:tplc="A9EE9130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38C098">
      <w:numFmt w:val="bullet"/>
      <w:lvlText w:val="•"/>
      <w:lvlJc w:val="left"/>
      <w:pPr>
        <w:ind w:left="1638" w:hanging="284"/>
      </w:pPr>
      <w:rPr>
        <w:rFonts w:hint="default"/>
        <w:lang w:val="ru-RU" w:eastAsia="ru-RU" w:bidi="ru-RU"/>
      </w:rPr>
    </w:lvl>
    <w:lvl w:ilvl="2" w:tplc="2E7A7512">
      <w:numFmt w:val="bullet"/>
      <w:lvlText w:val="•"/>
      <w:lvlJc w:val="left"/>
      <w:pPr>
        <w:ind w:left="2597" w:hanging="284"/>
      </w:pPr>
      <w:rPr>
        <w:rFonts w:hint="default"/>
        <w:lang w:val="ru-RU" w:eastAsia="ru-RU" w:bidi="ru-RU"/>
      </w:rPr>
    </w:lvl>
    <w:lvl w:ilvl="3" w:tplc="D09CB1A4">
      <w:numFmt w:val="bullet"/>
      <w:lvlText w:val="•"/>
      <w:lvlJc w:val="left"/>
      <w:pPr>
        <w:ind w:left="3555" w:hanging="284"/>
      </w:pPr>
      <w:rPr>
        <w:rFonts w:hint="default"/>
        <w:lang w:val="ru-RU" w:eastAsia="ru-RU" w:bidi="ru-RU"/>
      </w:rPr>
    </w:lvl>
    <w:lvl w:ilvl="4" w:tplc="6CA69E22">
      <w:numFmt w:val="bullet"/>
      <w:lvlText w:val="•"/>
      <w:lvlJc w:val="left"/>
      <w:pPr>
        <w:ind w:left="4514" w:hanging="284"/>
      </w:pPr>
      <w:rPr>
        <w:rFonts w:hint="default"/>
        <w:lang w:val="ru-RU" w:eastAsia="ru-RU" w:bidi="ru-RU"/>
      </w:rPr>
    </w:lvl>
    <w:lvl w:ilvl="5" w:tplc="058882B0">
      <w:numFmt w:val="bullet"/>
      <w:lvlText w:val="•"/>
      <w:lvlJc w:val="left"/>
      <w:pPr>
        <w:ind w:left="5473" w:hanging="284"/>
      </w:pPr>
      <w:rPr>
        <w:rFonts w:hint="default"/>
        <w:lang w:val="ru-RU" w:eastAsia="ru-RU" w:bidi="ru-RU"/>
      </w:rPr>
    </w:lvl>
    <w:lvl w:ilvl="6" w:tplc="3B0479B4">
      <w:numFmt w:val="bullet"/>
      <w:lvlText w:val="•"/>
      <w:lvlJc w:val="left"/>
      <w:pPr>
        <w:ind w:left="6431" w:hanging="284"/>
      </w:pPr>
      <w:rPr>
        <w:rFonts w:hint="default"/>
        <w:lang w:val="ru-RU" w:eastAsia="ru-RU" w:bidi="ru-RU"/>
      </w:rPr>
    </w:lvl>
    <w:lvl w:ilvl="7" w:tplc="63447F92">
      <w:numFmt w:val="bullet"/>
      <w:lvlText w:val="•"/>
      <w:lvlJc w:val="left"/>
      <w:pPr>
        <w:ind w:left="7390" w:hanging="284"/>
      </w:pPr>
      <w:rPr>
        <w:rFonts w:hint="default"/>
        <w:lang w:val="ru-RU" w:eastAsia="ru-RU" w:bidi="ru-RU"/>
      </w:rPr>
    </w:lvl>
    <w:lvl w:ilvl="8" w:tplc="7BCCBB08">
      <w:numFmt w:val="bullet"/>
      <w:lvlText w:val="•"/>
      <w:lvlJc w:val="left"/>
      <w:pPr>
        <w:ind w:left="8349" w:hanging="284"/>
      </w:pPr>
      <w:rPr>
        <w:rFonts w:hint="default"/>
        <w:lang w:val="ru-RU" w:eastAsia="ru-RU" w:bidi="ru-RU"/>
      </w:rPr>
    </w:lvl>
  </w:abstractNum>
  <w:abstractNum w:abstractNumId="3">
    <w:nsid w:val="4FDC76A3"/>
    <w:multiLevelType w:val="hybridMultilevel"/>
    <w:tmpl w:val="DF8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CFF"/>
    <w:rsid w:val="00000CB1"/>
    <w:rsid w:val="00276447"/>
    <w:rsid w:val="00897CFF"/>
    <w:rsid w:val="009F6637"/>
    <w:rsid w:val="00CB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897C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897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897CF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endnote text"/>
    <w:basedOn w:val="a"/>
    <w:link w:val="a9"/>
    <w:uiPriority w:val="99"/>
    <w:semiHidden/>
    <w:unhideWhenUsed/>
    <w:rsid w:val="00CB56E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56E6"/>
    <w:rPr>
      <w:rFonts w:eastAsiaTheme="minorHAnsi"/>
      <w:sz w:val="20"/>
      <w:szCs w:val="20"/>
      <w:lang w:eastAsia="en-US"/>
    </w:rPr>
  </w:style>
  <w:style w:type="character" w:styleId="aa">
    <w:name w:val="endnote reference"/>
    <w:basedOn w:val="a0"/>
    <w:uiPriority w:val="99"/>
    <w:semiHidden/>
    <w:unhideWhenUsed/>
    <w:rsid w:val="00CB56E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CB56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2021-06-20T20:15:00Z</dcterms:created>
  <dcterms:modified xsi:type="dcterms:W3CDTF">2021-09-06T20:44:00Z</dcterms:modified>
</cp:coreProperties>
</file>