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6D" w:rsidRDefault="00CE7B6D" w:rsidP="00DA091D">
      <w:pPr>
        <w:spacing w:after="0" w:line="240" w:lineRule="auto"/>
        <w:jc w:val="center"/>
        <w:rPr>
          <w:rFonts w:ascii="Times New Roman" w:hAnsi="Times New Roman" w:cs="Times New Roman"/>
          <w:b/>
          <w:sz w:val="32"/>
          <w:szCs w:val="32"/>
        </w:rPr>
      </w:pPr>
      <w:r w:rsidRPr="00DA091D">
        <w:rPr>
          <w:rFonts w:ascii="Times New Roman" w:hAnsi="Times New Roman" w:cs="Times New Roman"/>
          <w:b/>
          <w:sz w:val="32"/>
          <w:szCs w:val="32"/>
        </w:rPr>
        <w:t xml:space="preserve">Аннотация к программе по </w:t>
      </w:r>
      <w:r w:rsidR="00BF5A7C">
        <w:rPr>
          <w:rFonts w:ascii="Times New Roman" w:hAnsi="Times New Roman" w:cs="Times New Roman"/>
          <w:b/>
          <w:sz w:val="32"/>
          <w:szCs w:val="32"/>
        </w:rPr>
        <w:t>обществознанию</w:t>
      </w:r>
      <w:r w:rsidR="003C3EBF" w:rsidRPr="00DA091D">
        <w:rPr>
          <w:rFonts w:ascii="Times New Roman" w:hAnsi="Times New Roman" w:cs="Times New Roman"/>
          <w:b/>
          <w:sz w:val="32"/>
          <w:szCs w:val="32"/>
        </w:rPr>
        <w:t xml:space="preserve"> 10</w:t>
      </w:r>
      <w:r w:rsidR="00BF5A7C">
        <w:rPr>
          <w:rFonts w:ascii="Times New Roman" w:hAnsi="Times New Roman" w:cs="Times New Roman"/>
          <w:b/>
          <w:sz w:val="32"/>
          <w:szCs w:val="32"/>
        </w:rPr>
        <w:t xml:space="preserve">-11 </w:t>
      </w:r>
      <w:r w:rsidR="003C3EBF" w:rsidRPr="00DA091D">
        <w:rPr>
          <w:rFonts w:ascii="Times New Roman" w:hAnsi="Times New Roman" w:cs="Times New Roman"/>
          <w:b/>
          <w:sz w:val="32"/>
          <w:szCs w:val="32"/>
        </w:rPr>
        <w:t>класс</w:t>
      </w:r>
    </w:p>
    <w:p w:rsidR="0059370C" w:rsidRPr="00DA091D" w:rsidRDefault="0059370C" w:rsidP="00DA091D">
      <w:pPr>
        <w:spacing w:after="0" w:line="240" w:lineRule="auto"/>
        <w:jc w:val="center"/>
        <w:rPr>
          <w:rFonts w:ascii="Times New Roman" w:hAnsi="Times New Roman" w:cs="Times New Roman"/>
          <w:b/>
          <w:szCs w:val="32"/>
          <w:u w:val="single"/>
        </w:rPr>
      </w:pPr>
      <w:bookmarkStart w:id="0" w:name="_GoBack"/>
      <w:bookmarkEnd w:id="0"/>
    </w:p>
    <w:tbl>
      <w:tblPr>
        <w:tblStyle w:val="a8"/>
        <w:tblW w:w="15876" w:type="dxa"/>
        <w:tblInd w:w="-459" w:type="dxa"/>
        <w:tblLook w:val="04A0"/>
      </w:tblPr>
      <w:tblGrid>
        <w:gridCol w:w="2127"/>
        <w:gridCol w:w="13749"/>
      </w:tblGrid>
      <w:tr w:rsidR="00CE7B6D" w:rsidRPr="00DA091D" w:rsidTr="00CC757B">
        <w:trPr>
          <w:trHeight w:val="16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Нормативно-методические материалы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2. Закон «Об образовании в Российской Федерации» от 29.12.2012 г. № 273-ФЗ.</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F22899" w:rsidRPr="00F22899" w:rsidRDefault="00F22899" w:rsidP="00F22899">
            <w:pPr>
              <w:pStyle w:val="a6"/>
              <w:tabs>
                <w:tab w:val="left" w:pos="70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22899">
              <w:rPr>
                <w:rFonts w:ascii="Times New Roman" w:eastAsia="Times New Roman" w:hAnsi="Times New Roman" w:cs="Times New Roman"/>
                <w:sz w:val="24"/>
                <w:szCs w:val="24"/>
              </w:rPr>
              <w:t>. 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общего образования»</w:t>
            </w:r>
            <w:r w:rsidRPr="00F22899">
              <w:rPr>
                <w:rFonts w:ascii="Times New Roman" w:eastAsia="Times New Roman" w:hAnsi="Times New Roman" w:cs="Times New Roman"/>
                <w:sz w:val="24"/>
                <w:szCs w:val="24"/>
              </w:rPr>
              <w:tab/>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22899">
              <w:rPr>
                <w:rFonts w:ascii="Times New Roman" w:eastAsia="Times New Roman" w:hAnsi="Times New Roman" w:cs="Times New Roman"/>
                <w:sz w:val="24"/>
                <w:szCs w:val="24"/>
              </w:rPr>
              <w:t>. «Концепция Федеральной целевой программы РФ «Развитие образования» (Постановление Правительства РФ от 26.12.2017 № 1642).</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22899">
              <w:rPr>
                <w:rFonts w:ascii="Times New Roman" w:eastAsia="Times New Roman" w:hAnsi="Times New Roman" w:cs="Times New Roman"/>
                <w:sz w:val="24"/>
                <w:szCs w:val="24"/>
              </w:rPr>
              <w:t>. «Стратегия развития воспитания в Российской Федерации на период до 2025 года (утв. Распоряжением Правительства РФ от 29.05.2015)</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22899">
              <w:rPr>
                <w:rFonts w:ascii="Times New Roman" w:eastAsia="Times New Roman" w:hAnsi="Times New Roman" w:cs="Times New Roman"/>
                <w:sz w:val="24"/>
                <w:szCs w:val="24"/>
              </w:rPr>
              <w:t>.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22899">
              <w:rPr>
                <w:rFonts w:ascii="Times New Roman" w:eastAsia="Times New Roman" w:hAnsi="Times New Roman" w:cs="Times New Roman"/>
                <w:sz w:val="24"/>
                <w:szCs w:val="24"/>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22899">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Настоящее постановление действует до 1 января 2022 года.</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22899">
              <w:rPr>
                <w:rFonts w:ascii="Times New Roman" w:eastAsia="Times New Roman" w:hAnsi="Times New Roman" w:cs="Times New Roman"/>
                <w:b/>
                <w:sz w:val="24"/>
                <w:szCs w:val="24"/>
              </w:rPr>
              <w:t>.</w:t>
            </w:r>
            <w:r w:rsidRPr="00F22899">
              <w:rPr>
                <w:rFonts w:ascii="Times New Roman" w:eastAsia="Times New Roman" w:hAnsi="Times New Roman" w:cs="Times New Roman"/>
                <w:sz w:val="24"/>
                <w:szCs w:val="24"/>
              </w:rPr>
              <w:t xml:space="preserve"> 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22899" w:rsidRPr="00F22899" w:rsidRDefault="00F22899"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22899">
              <w:rPr>
                <w:rFonts w:ascii="Times New Roman" w:eastAsia="Times New Roman" w:hAnsi="Times New Roman" w:cs="Times New Roman"/>
                <w:sz w:val="24"/>
                <w:szCs w:val="24"/>
              </w:rPr>
              <w:t>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F22899" w:rsidRDefault="00C67D9E" w:rsidP="00F22899">
            <w:pPr>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22899" w:rsidRPr="00F228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7D9E">
              <w:rPr>
                <w:rFonts w:ascii="Times New Roman" w:eastAsia="Times New Roman" w:hAnsi="Times New Roman" w:cs="Times New Roman"/>
                <w:sz w:val="24"/>
                <w:szCs w:val="24"/>
              </w:rPr>
              <w:t>Концепция преподавания обществознания в Российской Федерации.Утверждена на коллегии Министерства Просвещения России 29.12.2018 г.</w:t>
            </w:r>
            <w:r w:rsidR="00F22899" w:rsidRPr="00C67D9E">
              <w:rPr>
                <w:rFonts w:ascii="Times New Roman" w:eastAsia="Times New Roman" w:hAnsi="Times New Roman" w:cs="Times New Roman"/>
                <w:sz w:val="24"/>
                <w:szCs w:val="24"/>
              </w:rPr>
              <w:t xml:space="preserve"> </w:t>
            </w:r>
          </w:p>
          <w:p w:rsidR="00C67D9E" w:rsidRPr="008C5F4C" w:rsidRDefault="00C67D9E" w:rsidP="00C67D9E">
            <w:pPr>
              <w:tabs>
                <w:tab w:val="left" w:pos="7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13.  </w:t>
            </w:r>
            <w:r w:rsidRPr="00C67D9E">
              <w:rPr>
                <w:rFonts w:ascii="Times New Roman" w:eastAsia="Times New Roman" w:hAnsi="Times New Roman" w:cs="Times New Roman"/>
                <w:sz w:val="24"/>
                <w:szCs w:val="24"/>
              </w:rPr>
              <w:t xml:space="preserve">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w:t>
            </w:r>
            <w:r w:rsidRPr="00C67D9E">
              <w:rPr>
                <w:rFonts w:ascii="Times New Roman" w:eastAsia="Times New Roman" w:hAnsi="Times New Roman" w:cs="Times New Roman"/>
                <w:sz w:val="24"/>
                <w:szCs w:val="24"/>
              </w:rPr>
              <w:lastRenderedPageBreak/>
              <w:t>Российской</w:t>
            </w:r>
            <w:r>
              <w:rPr>
                <w:rFonts w:ascii="Times New Roman" w:eastAsia="Times New Roman" w:hAnsi="Times New Roman" w:cs="Times New Roman"/>
                <w:sz w:val="24"/>
                <w:szCs w:val="24"/>
              </w:rPr>
              <w:t xml:space="preserve"> </w:t>
            </w:r>
            <w:r w:rsidRPr="00C67D9E">
              <w:rPr>
                <w:rFonts w:ascii="Times New Roman" w:eastAsia="Times New Roman" w:hAnsi="Times New Roman" w:cs="Times New Roman"/>
                <w:sz w:val="24"/>
                <w:szCs w:val="24"/>
              </w:rPr>
              <w:t>Федерации 24 декабря 2018 года».</w:t>
            </w:r>
          </w:p>
          <w:p w:rsidR="00F22899" w:rsidRPr="00F22899" w:rsidRDefault="00C67D9E" w:rsidP="00C67D9E">
            <w:pPr>
              <w:tabs>
                <w:tab w:val="left" w:pos="708"/>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14</w:t>
            </w:r>
            <w:r w:rsidR="00F22899" w:rsidRPr="00F22899">
              <w:rPr>
                <w:rFonts w:ascii="Times New Roman" w:eastAsia="Times New Roman" w:hAnsi="Times New Roman" w:cs="Times New Roman"/>
                <w:sz w:val="24"/>
                <w:szCs w:val="24"/>
              </w:rPr>
              <w:t>.</w:t>
            </w:r>
            <w:r w:rsidR="00F22899" w:rsidRPr="00F22899">
              <w:rPr>
                <w:sz w:val="24"/>
                <w:szCs w:val="24"/>
              </w:rPr>
              <w:t xml:space="preserve"> </w:t>
            </w:r>
            <w:r w:rsidR="00F22899" w:rsidRPr="00F22899">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от 12.045.2016, протокол № 2/16)</w:t>
            </w:r>
          </w:p>
          <w:p w:rsidR="00F22899" w:rsidRPr="00F22899" w:rsidRDefault="00F22899" w:rsidP="00F22899">
            <w:pPr>
              <w:spacing w:after="0"/>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 xml:space="preserve">        </w:t>
            </w:r>
            <w:r w:rsidR="00C67D9E">
              <w:rPr>
                <w:rFonts w:ascii="Times New Roman" w:eastAsia="Times New Roman" w:hAnsi="Times New Roman" w:cs="Times New Roman"/>
                <w:sz w:val="24"/>
                <w:szCs w:val="24"/>
              </w:rPr>
              <w:t xml:space="preserve">    15</w:t>
            </w:r>
            <w:r w:rsidRPr="00F22899">
              <w:rPr>
                <w:rFonts w:ascii="Times New Roman" w:eastAsia="Times New Roman" w:hAnsi="Times New Roman" w:cs="Times New Roman"/>
                <w:sz w:val="24"/>
                <w:szCs w:val="24"/>
              </w:rPr>
              <w:t>. Методическое письмо «Об организации учебного процесса в образовательных учреждениях Ярославской области в 2021-2022 учебном году.»</w:t>
            </w:r>
          </w:p>
          <w:p w:rsidR="00F22899" w:rsidRPr="00F22899" w:rsidRDefault="00F22899" w:rsidP="00F22899">
            <w:pPr>
              <w:spacing w:after="0" w:line="240" w:lineRule="auto"/>
              <w:ind w:firstLine="567"/>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 xml:space="preserve"> </w:t>
            </w:r>
            <w:r w:rsidR="00022757">
              <w:rPr>
                <w:rFonts w:ascii="Times New Roman" w:eastAsia="Times New Roman" w:hAnsi="Times New Roman" w:cs="Times New Roman"/>
                <w:sz w:val="24"/>
                <w:szCs w:val="24"/>
              </w:rPr>
              <w:t>16</w:t>
            </w:r>
            <w:r w:rsidRPr="00F22899">
              <w:rPr>
                <w:rFonts w:ascii="Times New Roman" w:eastAsia="Times New Roman" w:hAnsi="Times New Roman" w:cs="Times New Roman"/>
                <w:sz w:val="24"/>
                <w:szCs w:val="24"/>
              </w:rPr>
              <w:t xml:space="preserve">. Методическое письмо о преподавании учебного предмета </w:t>
            </w:r>
            <w:r w:rsidR="00022757">
              <w:rPr>
                <w:rFonts w:ascii="Times New Roman" w:eastAsia="Times New Roman" w:hAnsi="Times New Roman" w:cs="Times New Roman"/>
                <w:sz w:val="24"/>
                <w:szCs w:val="24"/>
              </w:rPr>
              <w:t xml:space="preserve">«Обществознание» </w:t>
            </w:r>
            <w:r w:rsidRPr="00F22899">
              <w:rPr>
                <w:rFonts w:ascii="Times New Roman" w:eastAsia="Times New Roman" w:hAnsi="Times New Roman" w:cs="Times New Roman"/>
                <w:sz w:val="24"/>
                <w:szCs w:val="24"/>
              </w:rPr>
              <w:t>в образовательных организациях Ярославской</w:t>
            </w:r>
            <w:r w:rsidR="00022757">
              <w:rPr>
                <w:rFonts w:ascii="Times New Roman" w:eastAsia="Times New Roman" w:hAnsi="Times New Roman" w:cs="Times New Roman"/>
                <w:sz w:val="24"/>
                <w:szCs w:val="24"/>
              </w:rPr>
              <w:t xml:space="preserve"> </w:t>
            </w:r>
            <w:r w:rsidRPr="00F22899">
              <w:rPr>
                <w:rFonts w:ascii="Times New Roman" w:eastAsia="Times New Roman" w:hAnsi="Times New Roman" w:cs="Times New Roman"/>
                <w:sz w:val="24"/>
                <w:szCs w:val="24"/>
              </w:rPr>
              <w:t>области в 2021-2022 учебном году .</w:t>
            </w:r>
          </w:p>
          <w:p w:rsidR="00F22899" w:rsidRPr="00F22899" w:rsidRDefault="00022757" w:rsidP="00F22899">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r w:rsidR="00F22899" w:rsidRPr="00F2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22899" w:rsidRPr="00F22899">
              <w:rPr>
                <w:rFonts w:ascii="Times New Roman" w:eastAsia="Times New Roman" w:hAnsi="Times New Roman" w:cs="Times New Roman"/>
                <w:sz w:val="24"/>
                <w:szCs w:val="24"/>
              </w:rPr>
              <w:t xml:space="preserve">Рабочая программа воспитания школы МОБУ «Пружининская СШ», утвержденная приказом 01-09/21 от 22.03.2021 г. </w:t>
            </w:r>
          </w:p>
          <w:p w:rsidR="00F22899" w:rsidRPr="00F22899" w:rsidRDefault="00F22899" w:rsidP="00F22899">
            <w:pPr>
              <w:spacing w:after="0"/>
              <w:jc w:val="both"/>
              <w:rPr>
                <w:rFonts w:ascii="Times New Roman" w:eastAsia="Times New Roman" w:hAnsi="Times New Roman" w:cs="Times New Roman"/>
                <w:sz w:val="24"/>
                <w:szCs w:val="24"/>
              </w:rPr>
            </w:pPr>
            <w:r w:rsidRPr="00F22899">
              <w:rPr>
                <w:rFonts w:ascii="Times New Roman" w:eastAsia="Times New Roman" w:hAnsi="Times New Roman" w:cs="Times New Roman"/>
                <w:sz w:val="24"/>
                <w:szCs w:val="24"/>
              </w:rPr>
              <w:t xml:space="preserve"> </w:t>
            </w:r>
            <w:r w:rsidR="00022757">
              <w:rPr>
                <w:rFonts w:ascii="Times New Roman" w:eastAsia="Times New Roman" w:hAnsi="Times New Roman" w:cs="Times New Roman"/>
                <w:sz w:val="24"/>
                <w:szCs w:val="24"/>
              </w:rPr>
              <w:t xml:space="preserve">          18. </w:t>
            </w:r>
            <w:r w:rsidRPr="00F22899">
              <w:rPr>
                <w:rFonts w:ascii="Times New Roman" w:eastAsia="Times New Roman" w:hAnsi="Times New Roman" w:cs="Times New Roman"/>
                <w:sz w:val="24"/>
                <w:szCs w:val="24"/>
              </w:rPr>
              <w:t xml:space="preserve"> Учебный план  МОБУ «Пружининская СШ» на 2021 -2022  уч.г.  Приказ №  01-09/68 от 01.09.2021 г.</w:t>
            </w:r>
          </w:p>
          <w:p w:rsidR="005D7D9A" w:rsidRPr="00022757" w:rsidRDefault="005D7D9A" w:rsidP="00022757">
            <w:pPr>
              <w:spacing w:after="0" w:line="240" w:lineRule="auto"/>
              <w:rPr>
                <w:rFonts w:ascii="Times New Roman" w:eastAsia="SimSun" w:hAnsi="Times New Roman" w:cs="Times New Roman"/>
                <w:sz w:val="24"/>
                <w:szCs w:val="24"/>
              </w:rPr>
            </w:pP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lastRenderedPageBreak/>
              <w:t>Реализуемый УМК</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A98" w:rsidRPr="00CE2A10" w:rsidRDefault="00721A98" w:rsidP="00DA091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Боголюбов Л. Н., Аверьянов Ю. И., Белявский А. В. и др. Обществознание. 10 класс. Базовый уровень/ под ред. Л.Н.Боголюбова, А.Ю. Лазебниковой, М.В. Т</w:t>
            </w:r>
            <w:r w:rsidR="00F22899">
              <w:rPr>
                <w:rFonts w:ascii="Times New Roman" w:eastAsia="Times New Roman" w:hAnsi="Times New Roman" w:cs="Times New Roman"/>
                <w:color w:val="000000"/>
                <w:sz w:val="24"/>
                <w:szCs w:val="24"/>
              </w:rPr>
              <w:t>елюкиной – М.: Просвещение, 2019</w:t>
            </w:r>
            <w:r w:rsidRPr="00CE2A10">
              <w:rPr>
                <w:rFonts w:ascii="Times New Roman" w:eastAsia="Times New Roman" w:hAnsi="Times New Roman" w:cs="Times New Roman"/>
                <w:color w:val="000000"/>
                <w:sz w:val="24"/>
                <w:szCs w:val="24"/>
              </w:rPr>
              <w:t>.</w:t>
            </w:r>
          </w:p>
          <w:p w:rsidR="00CE7B6D" w:rsidRPr="005A4AF6" w:rsidRDefault="00721A98" w:rsidP="005A4AF6">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hAnsi="Times New Roman" w:cs="Times New Roman"/>
                <w:sz w:val="24"/>
                <w:szCs w:val="24"/>
              </w:rPr>
              <w:t>Боголюбов Л.Н.,Городецкая Н.И.,Иванова Л.Ф. и др. / Под ред. Боголюбова Л.Н.,Лазебниковой А.Ю.,Литвинова В.А. Обществознание. 11 кл. М., Просвещение.</w:t>
            </w:r>
            <w:r w:rsidR="009A0CB8" w:rsidRPr="00CE2A10">
              <w:rPr>
                <w:rFonts w:ascii="Times New Roman" w:hAnsi="Times New Roman" w:cs="Times New Roman"/>
                <w:sz w:val="24"/>
                <w:szCs w:val="24"/>
              </w:rPr>
              <w:t>2019</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 xml:space="preserve">Цели и задачи изучения предмета </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91D" w:rsidRPr="00CE2A10" w:rsidRDefault="00DA091D" w:rsidP="00DA091D">
            <w:pPr>
              <w:spacing w:line="240" w:lineRule="auto"/>
              <w:rPr>
                <w:rFonts w:ascii="Times New Roman" w:eastAsia="Times New Roman" w:hAnsi="Times New Roman" w:cs="Times New Roman"/>
                <w:sz w:val="24"/>
                <w:szCs w:val="24"/>
              </w:rPr>
            </w:pPr>
            <w:r w:rsidRPr="00CE2A10">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A091D" w:rsidRPr="00CE2A10" w:rsidRDefault="00DA091D" w:rsidP="00DA091D">
            <w:pPr>
              <w:spacing w:line="240" w:lineRule="auto"/>
              <w:rPr>
                <w:rFonts w:ascii="Times New Roman" w:hAnsi="Times New Roman" w:cs="Times New Roman"/>
                <w:sz w:val="24"/>
                <w:szCs w:val="24"/>
              </w:rPr>
            </w:pPr>
            <w:r w:rsidRPr="00CE2A10">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базовым понятийным аппаратом социальных наук;</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w:t>
            </w:r>
            <w:r w:rsidRPr="00CE2A10">
              <w:rPr>
                <w:rFonts w:ascii="Times New Roman" w:eastAsia="Times New Roman" w:hAnsi="Times New Roman" w:cs="Times New Roman"/>
                <w:sz w:val="24"/>
                <w:szCs w:val="24"/>
              </w:rPr>
              <w:lastRenderedPageBreak/>
              <w:t>развития.</w:t>
            </w:r>
          </w:p>
          <w:p w:rsidR="00CE7B6D" w:rsidRPr="00DA091D" w:rsidRDefault="00CE7B6D" w:rsidP="00DA091D">
            <w:pPr>
              <w:pStyle w:val="a4"/>
              <w:tabs>
                <w:tab w:val="left" w:pos="402"/>
              </w:tabs>
              <w:ind w:left="33"/>
              <w:jc w:val="both"/>
              <w:rPr>
                <w:rFonts w:ascii="Times New Roman" w:hAnsi="Times New Roman" w:cs="Times New Roman"/>
                <w:sz w:val="24"/>
                <w:szCs w:val="24"/>
              </w:rPr>
            </w:pP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Style w:val="Zag11"/>
                <w:rFonts w:ascii="Times New Roman" w:eastAsia="@Arial Unicode MS" w:hAnsi="Times New Roman" w:cs="Times New Roman"/>
                <w:bCs/>
                <w:sz w:val="24"/>
                <w:szCs w:val="24"/>
              </w:rPr>
              <w:lastRenderedPageBreak/>
              <w:t>Срок реализации программы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CE2A10" w:rsidRDefault="00DA091D" w:rsidP="00DA091D">
            <w:pPr>
              <w:tabs>
                <w:tab w:val="left" w:pos="402"/>
              </w:tabs>
              <w:spacing w:line="240" w:lineRule="auto"/>
              <w:ind w:left="33"/>
              <w:jc w:val="both"/>
              <w:rPr>
                <w:rFonts w:ascii="Times New Roman" w:hAnsi="Times New Roman" w:cs="Times New Roman"/>
                <w:sz w:val="24"/>
                <w:szCs w:val="24"/>
              </w:rPr>
            </w:pPr>
            <w:r w:rsidRPr="00CE2A10">
              <w:rPr>
                <w:rFonts w:ascii="Times New Roman" w:hAnsi="Times New Roman" w:cs="Times New Roman"/>
                <w:sz w:val="24"/>
                <w:szCs w:val="24"/>
              </w:rPr>
              <w:t>2 года</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Место учебного предмета в учебном плане</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B6D" w:rsidRPr="00CE2A10" w:rsidRDefault="00CE7B6D" w:rsidP="00DA091D">
            <w:pPr>
              <w:tabs>
                <w:tab w:val="left" w:pos="402"/>
              </w:tabs>
              <w:spacing w:line="240" w:lineRule="auto"/>
              <w:ind w:left="33"/>
              <w:jc w:val="both"/>
              <w:rPr>
                <w:rFonts w:ascii="Times New Roman" w:hAnsi="Times New Roman" w:cs="Times New Roman"/>
                <w:sz w:val="24"/>
                <w:szCs w:val="24"/>
              </w:rPr>
            </w:pPr>
            <w:r w:rsidRPr="00CE2A10">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w:t>
            </w:r>
            <w:r w:rsidR="00721A98" w:rsidRPr="00CE2A10">
              <w:rPr>
                <w:rFonts w:ascii="Times New Roman" w:hAnsi="Times New Roman" w:cs="Times New Roman"/>
                <w:sz w:val="24"/>
                <w:szCs w:val="24"/>
              </w:rPr>
              <w:t xml:space="preserve">обществознания </w:t>
            </w:r>
            <w:r w:rsidRPr="00CE2A10">
              <w:rPr>
                <w:rFonts w:ascii="Times New Roman" w:hAnsi="Times New Roman" w:cs="Times New Roman"/>
                <w:sz w:val="24"/>
                <w:szCs w:val="24"/>
              </w:rPr>
              <w:t xml:space="preserve"> на этапе </w:t>
            </w:r>
            <w:r w:rsidR="003C3EBF" w:rsidRPr="00CE2A10">
              <w:rPr>
                <w:rFonts w:ascii="Times New Roman" w:hAnsi="Times New Roman" w:cs="Times New Roman"/>
                <w:sz w:val="24"/>
                <w:szCs w:val="24"/>
              </w:rPr>
              <w:t>среднего</w:t>
            </w:r>
            <w:r w:rsidRPr="00CE2A10">
              <w:rPr>
                <w:rFonts w:ascii="Times New Roman" w:hAnsi="Times New Roman" w:cs="Times New Roman"/>
                <w:sz w:val="24"/>
                <w:szCs w:val="24"/>
              </w:rPr>
              <w:t xml:space="preserve"> общего образования в объеме </w:t>
            </w:r>
            <w:r w:rsidR="00721A98" w:rsidRPr="00CE2A10">
              <w:rPr>
                <w:rFonts w:ascii="Times New Roman" w:hAnsi="Times New Roman" w:cs="Times New Roman"/>
                <w:sz w:val="24"/>
                <w:szCs w:val="24"/>
              </w:rPr>
              <w:t xml:space="preserve">10 класс - </w:t>
            </w:r>
            <w:r w:rsidR="008208CF" w:rsidRPr="00CE2A10">
              <w:rPr>
                <w:rFonts w:ascii="Times New Roman" w:hAnsi="Times New Roman" w:cs="Times New Roman"/>
                <w:sz w:val="24"/>
                <w:szCs w:val="24"/>
              </w:rPr>
              <w:t>68 часов</w:t>
            </w:r>
            <w:r w:rsidR="00721A98" w:rsidRPr="00CE2A10">
              <w:rPr>
                <w:rFonts w:ascii="Times New Roman" w:hAnsi="Times New Roman" w:cs="Times New Roman"/>
                <w:sz w:val="24"/>
                <w:szCs w:val="24"/>
              </w:rPr>
              <w:t xml:space="preserve">, 11 класс – 68 часов. Итого </w:t>
            </w:r>
            <w:r w:rsidR="00DA091D" w:rsidRPr="00CE2A10">
              <w:rPr>
                <w:rFonts w:ascii="Times New Roman" w:hAnsi="Times New Roman" w:cs="Times New Roman"/>
                <w:sz w:val="24"/>
                <w:szCs w:val="24"/>
              </w:rPr>
              <w:t>13</w:t>
            </w:r>
            <w:r w:rsidR="00721A98" w:rsidRPr="00CE2A10">
              <w:rPr>
                <w:rFonts w:ascii="Times New Roman" w:hAnsi="Times New Roman" w:cs="Times New Roman"/>
                <w:sz w:val="24"/>
                <w:szCs w:val="24"/>
              </w:rPr>
              <w:t>6</w:t>
            </w:r>
            <w:r w:rsidR="00DA091D" w:rsidRPr="00CE2A10">
              <w:rPr>
                <w:rFonts w:ascii="Times New Roman" w:hAnsi="Times New Roman" w:cs="Times New Roman"/>
                <w:sz w:val="24"/>
                <w:szCs w:val="24"/>
              </w:rPr>
              <w:t xml:space="preserve"> часов</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Результаты освоения учебного предмета (требования к выпускнику)</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Требования к результатам обучения предполагают реализацию деятельностного, компетентностного, дифференцированного, проблемного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Личностные результаты:</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готовность к служению Отечеству, его защите;</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нравственное сознание и поведение на основе усвоения общечеловеческих ценностей;</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готовность и способность к образованию, в том числе самообразованию, на протяжении всей жизни; сознательное </w:t>
            </w:r>
            <w:r w:rsidRPr="00CE2A10">
              <w:rPr>
                <w:rFonts w:ascii="Times New Roman" w:eastAsia="Times New Roman" w:hAnsi="Times New Roman" w:cs="Times New Roman"/>
                <w:color w:val="000000"/>
                <w:sz w:val="24"/>
                <w:szCs w:val="24"/>
              </w:rPr>
              <w:lastRenderedPageBreak/>
              <w:t>отношение к непрерывному образованию как условию успешной профессиональной и общественной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ответственное отношение к созданию семьи на основе осознанного принятия ценностей семейной жизни.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Метапредметные результаты</w:t>
            </w:r>
            <w:r w:rsidRPr="00CE2A10">
              <w:rPr>
                <w:rFonts w:ascii="Times New Roman" w:eastAsia="Times New Roman" w:hAnsi="Times New Roman" w:cs="Times New Roman"/>
                <w:color w:val="000000"/>
                <w:sz w:val="24"/>
                <w:szCs w:val="24"/>
              </w:rPr>
              <w:t> изучения обществознания выражаются в следующих качествах:</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регулятивные:</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познавательные:</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определять назначение и функции различных социальных институтов;</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коммуникативные:</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работать индивидуально и в группе: находить общее решение и разрешать конфликты на основе согласования позиций и учёта интересов;</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формулировать, аргументировать и отстаивать своё мнение;</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планирования и регуляции своей деятельности;</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устной и письменной речью, монологической контекстной речью.</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Предметными результатами</w:t>
            </w:r>
            <w:r w:rsidRPr="00CE2A10">
              <w:rPr>
                <w:rFonts w:ascii="Times New Roman" w:eastAsia="Times New Roman" w:hAnsi="Times New Roman" w:cs="Times New Roman"/>
                <w:color w:val="000000"/>
                <w:sz w:val="24"/>
                <w:szCs w:val="24"/>
              </w:rPr>
              <w:t> освоения на базовом уровне выпускниками полной средней школы содержания программы по обществознанию являются: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базовым понятийным аппаратом социальных наук;</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владение основными обществоведческими понятиями и терминами как познавательными средствами окружающей </w:t>
            </w:r>
            <w:r w:rsidRPr="00CE2A10">
              <w:rPr>
                <w:rFonts w:ascii="Times New Roman" w:eastAsia="Times New Roman" w:hAnsi="Times New Roman" w:cs="Times New Roman"/>
                <w:color w:val="000000"/>
                <w:sz w:val="24"/>
                <w:szCs w:val="24"/>
              </w:rPr>
              <w:lastRenderedPageBreak/>
              <w:t>социальной действительности;</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сформированность представлений о методах познания социальных явлений и процессов;</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умениями применять полученные знания в повседневной жизни, прогнозировать последствия принимаемых решений;</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мотивация к самостоятельному изучению общественных дисциплин, развитие интереса к их проблематике;</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уважение ценностей иных культур, конфессий и мировоззрений, осознание глобальных проблем современности, своей роли в их решении.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Общество как способ объединения и взаимодействия людей</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опираясь на примеры, смысл понятия «общество»;</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устанавливать и конкретизировать примерами взаимосвязь человека и его естественной среды обитания;</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общество как целостную социальную систему, сферы жизни общества и социальные институты;</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роль социальных институтов в жизни общества;</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различать исторические типы обществ по их признакам, объяснять причины перехода от одного типа общества к другому;</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смысл понятий «общественный прогресс» и «общественный регресс», конкретизировать их примерами;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сущность и оценивать последствия глобализации;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обосновывать необходимость коллективных усилий для решения глобальных проблем современности;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в социальной информации о современном обществе факты, оценочные утверждения, гипотетические суждения.</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конкретизировать примерами факты социальной жизни, функции общества и его подсистем, взаимосвязь подсистем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возможности и риски современного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причинно-следственные связи в динамике социальных изменений;</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факторы процесса глобализации в современном мире;</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прогнозировать последствия влияния глобализации на различные сферы жизни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социальные причины и моделировать последствия экономического кризиса;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и иллюстрировать с помощью материалов средств массовой информации (СМИ) тенденции и перспективы общественного развития.</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Социальная и деятельностная сущность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специфику социального в человеке;</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и конкретизировать факторы социализации, типы мировоззрения;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и классифицировать потребности человека, иллюстрировать проявления потребностей, связи потребностей и деятельности;</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 помощью примеров структуру, мотивы и конкретные виды деятельности;</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моделировать практические ситуации, связанные с различными мотивами и видами деятельности людей;</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находить и извлекать информацию о деятельности людей из различных неадаптированных источников;</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исследовать практические ситуации, связанные с познанием человеком природы, общества и самого себя;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сравнивать формы познания, виды человеческих знаний, критерии истины, процессы познания природы и общества;</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выполнять познавательные и практические задания, основанные на ситуациях, связанных с социальной и деятельностной сущностью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сознание человека, его структуру;</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на примерах уникальность человека как индивидуальности;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выделять основания различных классификаций видов деятельности;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выражать и аргументировать собственную позицию по вопросу познаваемости мира и человека;</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методы научного познания;</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обращаясь к примерам, возможности индивидуальной самореализации;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исследовать практические ситуации, связные с адекватной и неадекватной самооценкой;</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роль мировоззрения в жизни человека;</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на конкретных примерах взаимосвязь свободы и ответственности как необходимых условий жизнедеятельности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Право на защиту человека и гражданина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причины возникновения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владеть основными правовыми понятиями и терминами, уметь раскрывать их смысл;</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приводить примеры, иллюстрирующие понимание содержания правовых понятий;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указывать элемент правовой системы, раскрывать взаимосвязь элементов правовой системы;</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функциональные, иерархические и другие связи внутри правовой системы;</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нормы обычаев, морали и права, нравственные и правовые нормы, их связь с определённой системой ценностей;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приводить аргументы, делать выводы при работе с различными источниками правовой информации;</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источники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нормативно-правовые акты по их юридической силе в системе источников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Конституцию РФ как основной закон прямого действия, иллюстрировать примерами указанные признаки Конституции РФ;</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называть конституционные права и обязанности граждан, раскрывать взаимосвязь прав и обязанностей;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перечислять правоохранительные органы в российской правовой системе;</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указывать виды деятельности, входящие в сферу компетенции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значение права для современного социума и становления демократического правового государства.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право как целостную систему, как достижение культуры и его значение для становления и развития цивилизации;</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осознавать ценности Конституции РФ как основного закона страны;</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признавать ценность прав человека и гражданина и необходимость их уважения;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ориентироваться в различных, в том числе и неадаптированных, источниках права и находить необходимую правовую информацию;</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выбирать адекватные возникшей правовой ситуации способы правомерного поведения;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формулировать нравственные и правовые суждения и оценки, обосновывать их связь с определённой системой ценностей, аргументировать собственную позицию;</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уметь соотносить свои действия с возможными правовыми последствиями;</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использовать правовые нормы как средство защиты своих прав и прав людей, нуждающихся в правовой защите;</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понимать взаимосвязь прав и обязанностей, необходимость соблюдения юридических обязанностей.</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Мир культуры и духовное развитие личности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опираясь на примеры, широкий смысл понятия «культура», связь духовной и материальной культуры;</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значение понятия «диалог культур»;</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иллюстрировать проявления патриотизма фактами социальной жизни;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распознавать формы культуры, сопоставлять их функции и признаки;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выявлять специфику образования, науки, искусства, морали и религии как форм культуры; определять их место и значение </w:t>
            </w:r>
            <w:r w:rsidRPr="00CE2A10">
              <w:rPr>
                <w:rFonts w:ascii="Times New Roman" w:eastAsia="Times New Roman" w:hAnsi="Times New Roman" w:cs="Times New Roman"/>
                <w:color w:val="000000"/>
                <w:sz w:val="24"/>
                <w:szCs w:val="24"/>
              </w:rPr>
              <w:lastRenderedPageBreak/>
              <w:t>в жизни общества и духовном развитии личности;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давать моральную оценку конкретным поступкам людей и их отношениям;</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причины и значение исторического и этнического многообразия культур;</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с позиций толерантности информацию из различных источников по вопросу диалога культур;</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определять и конкретизировать примерами факты социальной жизни и функции различных форм культуры;</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смысл понятий «ценности» и «идеалы», конкретизировать их примерами социальных ценностей;</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сущность гуманизма;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значение свободы совести для развития человека и общества;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аргументировать необходимость нравственного поведения и собственного морального выбора;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выражать собственное отношение к роли самообразования и духовного развития в жизни человека;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находить формы и способы конструктивного взаимодействия людей с разными убеждениями культурными ценностями.</w:t>
            </w:r>
          </w:p>
          <w:p w:rsidR="00CE7B6D" w:rsidRPr="00CE2A10" w:rsidRDefault="00CE7B6D" w:rsidP="00DA091D">
            <w:pPr>
              <w:pStyle w:val="a4"/>
              <w:tabs>
                <w:tab w:val="left" w:pos="402"/>
              </w:tabs>
              <w:ind w:left="33"/>
              <w:jc w:val="both"/>
              <w:rPr>
                <w:rFonts w:ascii="Times New Roman" w:hAnsi="Times New Roman" w:cs="Times New Roman"/>
                <w:sz w:val="24"/>
                <w:szCs w:val="24"/>
              </w:rPr>
            </w:pPr>
          </w:p>
        </w:tc>
      </w:tr>
      <w:tr w:rsidR="0059370C"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70C" w:rsidRPr="00797E49" w:rsidRDefault="0059370C" w:rsidP="0008015D">
            <w:pPr>
              <w:rPr>
                <w:rFonts w:ascii="Times New Roman" w:hAnsi="Times New Roman" w:cs="Times New Roman"/>
                <w:sz w:val="24"/>
                <w:szCs w:val="24"/>
              </w:rPr>
            </w:pPr>
            <w:r>
              <w:rPr>
                <w:rFonts w:ascii="Times New Roman" w:hAnsi="Times New Roman" w:cs="Times New Roman"/>
                <w:sz w:val="24"/>
                <w:szCs w:val="24"/>
              </w:rPr>
              <w:lastRenderedPageBreak/>
              <w:t>Используемые технологии</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99" w:rsidRPr="00844542" w:rsidRDefault="00F22899" w:rsidP="00F22899">
            <w:pPr>
              <w:pStyle w:val="a4"/>
              <w:rPr>
                <w:rFonts w:ascii="Times New Roman" w:hAnsi="Times New Roman"/>
                <w:sz w:val="24"/>
                <w:szCs w:val="24"/>
              </w:rPr>
            </w:pPr>
            <w:r>
              <w:rPr>
                <w:rFonts w:ascii="Times New Roman" w:hAnsi="Times New Roman"/>
                <w:sz w:val="24"/>
                <w:szCs w:val="24"/>
              </w:rPr>
              <w:t>п</w:t>
            </w:r>
            <w:r w:rsidRPr="00844542">
              <w:rPr>
                <w:rFonts w:ascii="Times New Roman" w:hAnsi="Times New Roman"/>
                <w:sz w:val="24"/>
                <w:szCs w:val="24"/>
              </w:rPr>
              <w:t xml:space="preserve">роектная, развивающего обучения, компьютерные, информационно-коммуникационная, игровые, обучение в сотрудничестве, интерактивные, личностно-ориентированное  развивающее обучение,  диалоговые, </w:t>
            </w:r>
            <w:r w:rsidRPr="00844542">
              <w:rPr>
                <w:rFonts w:ascii="Times New Roman" w:eastAsia="Times New Roman" w:hAnsi="Times New Roman" w:cs="Times New Roman"/>
                <w:sz w:val="24"/>
                <w:szCs w:val="24"/>
              </w:rPr>
              <w:t>уровневой дифференциации обучения, дистанционного обучения,  оценивания достижений учащихся</w:t>
            </w:r>
          </w:p>
          <w:p w:rsidR="0059370C" w:rsidRPr="00797E49" w:rsidRDefault="0059370C" w:rsidP="0008015D">
            <w:pPr>
              <w:pStyle w:val="a4"/>
              <w:widowControl w:val="0"/>
              <w:ind w:left="360"/>
              <w:jc w:val="both"/>
              <w:rPr>
                <w:rFonts w:ascii="Times New Roman" w:hAnsi="Times New Roman" w:cs="Times New Roman"/>
                <w:sz w:val="24"/>
                <w:szCs w:val="24"/>
              </w:rPr>
            </w:pPr>
          </w:p>
        </w:tc>
      </w:tr>
      <w:tr w:rsidR="0059370C"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70C" w:rsidRPr="00797E49" w:rsidRDefault="0059370C" w:rsidP="0008015D">
            <w:pP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99" w:rsidRPr="0051238B" w:rsidRDefault="00F22899" w:rsidP="00F22899">
            <w:pPr>
              <w:pStyle w:val="a4"/>
              <w:widowControl w:val="0"/>
              <w:jc w:val="both"/>
              <w:rPr>
                <w:rFonts w:ascii="Times New Roman" w:hAnsi="Times New Roman" w:cs="Times New Roman"/>
                <w:sz w:val="24"/>
                <w:szCs w:val="24"/>
              </w:rPr>
            </w:pPr>
            <w:r w:rsidRPr="0051238B">
              <w:rPr>
                <w:rFonts w:ascii="Times New Roman" w:hAnsi="Times New Roman" w:cs="Times New Roman"/>
                <w:b/>
                <w:sz w:val="24"/>
                <w:szCs w:val="24"/>
              </w:rPr>
              <w:t xml:space="preserve">Внутренние: </w:t>
            </w:r>
            <w:r w:rsidRPr="0051238B">
              <w:rPr>
                <w:rFonts w:ascii="Times New Roman" w:hAnsi="Times New Roman" w:cs="Times New Roman"/>
                <w:sz w:val="24"/>
                <w:szCs w:val="24"/>
              </w:rPr>
              <w:t>стартовая(входная) диагностика</w:t>
            </w:r>
            <w:r>
              <w:rPr>
                <w:rFonts w:ascii="Times New Roman" w:hAnsi="Times New Roman" w:cs="Times New Roman"/>
                <w:sz w:val="24"/>
                <w:szCs w:val="24"/>
              </w:rPr>
              <w:t xml:space="preserve"> (тест, контрольная работа)</w:t>
            </w:r>
          </w:p>
          <w:p w:rsidR="00F22899" w:rsidRDefault="00F22899" w:rsidP="00F22899">
            <w:pPr>
              <w:pStyle w:val="a4"/>
              <w:widowControl w:val="0"/>
              <w:jc w:val="both"/>
              <w:rPr>
                <w:rFonts w:ascii="Times New Roman" w:hAnsi="Times New Roman" w:cs="Times New Roman"/>
                <w:sz w:val="24"/>
                <w:szCs w:val="24"/>
              </w:rPr>
            </w:pPr>
            <w:r w:rsidRPr="0051238B">
              <w:rPr>
                <w:rFonts w:ascii="Times New Roman" w:hAnsi="Times New Roman" w:cs="Times New Roman"/>
                <w:sz w:val="24"/>
                <w:szCs w:val="24"/>
              </w:rPr>
              <w:t xml:space="preserve">                        текущая</w:t>
            </w:r>
            <w:r>
              <w:rPr>
                <w:rFonts w:ascii="Times New Roman" w:hAnsi="Times New Roman" w:cs="Times New Roman"/>
                <w:sz w:val="24"/>
                <w:szCs w:val="24"/>
              </w:rPr>
              <w:t xml:space="preserve"> и тематическая (устные и письменные опросы, практические работы, творческие работы, самооценка, </w:t>
            </w:r>
          </w:p>
          <w:p w:rsidR="00F22899" w:rsidRPr="0051238B" w:rsidRDefault="00F22899" w:rsidP="00F22899">
            <w:pPr>
              <w:pStyle w:val="a4"/>
              <w:widowControl w:val="0"/>
              <w:jc w:val="both"/>
              <w:rPr>
                <w:rFonts w:ascii="Times New Roman" w:hAnsi="Times New Roman" w:cs="Times New Roman"/>
                <w:sz w:val="24"/>
                <w:szCs w:val="24"/>
              </w:rPr>
            </w:pPr>
            <w:r>
              <w:rPr>
                <w:rFonts w:ascii="Times New Roman" w:hAnsi="Times New Roman" w:cs="Times New Roman"/>
                <w:sz w:val="24"/>
                <w:szCs w:val="24"/>
              </w:rPr>
              <w:t xml:space="preserve">                        вза</w:t>
            </w:r>
            <w:r w:rsidR="005A4AF6">
              <w:rPr>
                <w:rFonts w:ascii="Times New Roman" w:hAnsi="Times New Roman" w:cs="Times New Roman"/>
                <w:sz w:val="24"/>
                <w:szCs w:val="24"/>
              </w:rPr>
              <w:t>имооценка</w:t>
            </w:r>
            <w:r>
              <w:rPr>
                <w:rFonts w:ascii="Times New Roman" w:hAnsi="Times New Roman" w:cs="Times New Roman"/>
                <w:sz w:val="24"/>
                <w:szCs w:val="24"/>
              </w:rPr>
              <w:t>)</w:t>
            </w:r>
          </w:p>
          <w:p w:rsidR="00F22899" w:rsidRPr="0051238B" w:rsidRDefault="00F22899" w:rsidP="00F22899">
            <w:pPr>
              <w:pStyle w:val="a4"/>
              <w:widowControl w:val="0"/>
              <w:jc w:val="both"/>
              <w:rPr>
                <w:rFonts w:ascii="Times New Roman" w:hAnsi="Times New Roman" w:cs="Times New Roman"/>
                <w:sz w:val="24"/>
                <w:szCs w:val="24"/>
              </w:rPr>
            </w:pPr>
            <w:r w:rsidRPr="00512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238B">
              <w:rPr>
                <w:rFonts w:ascii="Times New Roman" w:hAnsi="Times New Roman" w:cs="Times New Roman"/>
                <w:sz w:val="24"/>
                <w:szCs w:val="24"/>
              </w:rPr>
              <w:t>портфолио</w:t>
            </w:r>
          </w:p>
          <w:p w:rsidR="00F22899" w:rsidRPr="0051238B" w:rsidRDefault="00F22899" w:rsidP="00F22899">
            <w:pPr>
              <w:pStyle w:val="a4"/>
              <w:widowControl w:val="0"/>
              <w:jc w:val="both"/>
              <w:rPr>
                <w:rFonts w:ascii="Times New Roman" w:hAnsi="Times New Roman" w:cs="Times New Roman"/>
                <w:sz w:val="24"/>
                <w:szCs w:val="24"/>
              </w:rPr>
            </w:pPr>
            <w:r w:rsidRPr="0051238B">
              <w:rPr>
                <w:rFonts w:ascii="Times New Roman" w:hAnsi="Times New Roman" w:cs="Times New Roman"/>
                <w:sz w:val="24"/>
                <w:szCs w:val="24"/>
              </w:rPr>
              <w:t xml:space="preserve">                        внутришкольный мониторинг образовательных достижений</w:t>
            </w:r>
            <w:r>
              <w:rPr>
                <w:rFonts w:ascii="Times New Roman" w:hAnsi="Times New Roman" w:cs="Times New Roman"/>
                <w:sz w:val="24"/>
                <w:szCs w:val="24"/>
              </w:rPr>
              <w:t xml:space="preserve"> (тест, контрольная работа)</w:t>
            </w:r>
          </w:p>
          <w:p w:rsidR="00F22899" w:rsidRDefault="00F22899" w:rsidP="00F22899">
            <w:pPr>
              <w:pStyle w:val="a4"/>
              <w:widowControl w:val="0"/>
              <w:jc w:val="both"/>
              <w:rPr>
                <w:rFonts w:ascii="Times New Roman" w:hAnsi="Times New Roman" w:cs="Times New Roman"/>
                <w:sz w:val="24"/>
                <w:szCs w:val="24"/>
              </w:rPr>
            </w:pPr>
          </w:p>
          <w:p w:rsidR="00F22899" w:rsidRDefault="00F22899" w:rsidP="00F22899">
            <w:pPr>
              <w:pStyle w:val="a4"/>
              <w:widowControl w:val="0"/>
              <w:jc w:val="both"/>
              <w:rPr>
                <w:rFonts w:ascii="Times New Roman" w:hAnsi="Times New Roman" w:cs="Times New Roman"/>
                <w:sz w:val="24"/>
                <w:szCs w:val="24"/>
              </w:rPr>
            </w:pPr>
            <w:r>
              <w:rPr>
                <w:rFonts w:ascii="Times New Roman" w:hAnsi="Times New Roman" w:cs="Times New Roman"/>
                <w:b/>
                <w:sz w:val="24"/>
                <w:szCs w:val="24"/>
              </w:rPr>
              <w:t xml:space="preserve">Внешние: </w:t>
            </w:r>
            <w:r>
              <w:rPr>
                <w:rFonts w:ascii="Times New Roman" w:hAnsi="Times New Roman" w:cs="Times New Roman"/>
                <w:sz w:val="24"/>
                <w:szCs w:val="24"/>
              </w:rPr>
              <w:t>государственн</w:t>
            </w:r>
            <w:r w:rsidR="005A4AF6">
              <w:rPr>
                <w:rFonts w:ascii="Times New Roman" w:hAnsi="Times New Roman" w:cs="Times New Roman"/>
                <w:sz w:val="24"/>
                <w:szCs w:val="24"/>
              </w:rPr>
              <w:t>ая итоговая аттестация (ЕГЭ</w:t>
            </w:r>
            <w:r>
              <w:rPr>
                <w:rFonts w:ascii="Times New Roman" w:hAnsi="Times New Roman" w:cs="Times New Roman"/>
                <w:sz w:val="24"/>
                <w:szCs w:val="24"/>
              </w:rPr>
              <w:t>)</w:t>
            </w:r>
          </w:p>
          <w:p w:rsidR="00F22899" w:rsidRDefault="00F22899" w:rsidP="00F22899">
            <w:pPr>
              <w:pStyle w:val="a4"/>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5A4AF6">
              <w:rPr>
                <w:rFonts w:ascii="Times New Roman" w:hAnsi="Times New Roman" w:cs="Times New Roman"/>
                <w:sz w:val="24"/>
                <w:szCs w:val="24"/>
              </w:rPr>
              <w:t xml:space="preserve">             </w:t>
            </w:r>
          </w:p>
          <w:p w:rsidR="00F22899" w:rsidRDefault="00F22899" w:rsidP="00F22899">
            <w:pPr>
              <w:pStyle w:val="a4"/>
              <w:widowControl w:val="0"/>
              <w:jc w:val="both"/>
              <w:rPr>
                <w:rFonts w:ascii="Times New Roman" w:hAnsi="Times New Roman" w:cs="Times New Roman"/>
                <w:sz w:val="24"/>
                <w:szCs w:val="24"/>
              </w:rPr>
            </w:pPr>
          </w:p>
          <w:p w:rsidR="0059370C" w:rsidRPr="00797E49" w:rsidRDefault="0059370C" w:rsidP="0008015D">
            <w:pPr>
              <w:pStyle w:val="a4"/>
              <w:widowControl w:val="0"/>
              <w:ind w:left="360"/>
              <w:jc w:val="both"/>
              <w:rPr>
                <w:rFonts w:ascii="Times New Roman" w:hAnsi="Times New Roman" w:cs="Times New Roman"/>
                <w:sz w:val="24"/>
                <w:szCs w:val="24"/>
              </w:rPr>
            </w:pPr>
          </w:p>
        </w:tc>
      </w:tr>
    </w:tbl>
    <w:p w:rsidR="00CE7B6D" w:rsidRPr="00DA091D" w:rsidRDefault="00CE7B6D" w:rsidP="00DA091D">
      <w:pPr>
        <w:spacing w:line="240" w:lineRule="auto"/>
        <w:rPr>
          <w:rFonts w:ascii="Times New Roman" w:hAnsi="Times New Roman" w:cs="Times New Roman"/>
          <w:sz w:val="24"/>
          <w:szCs w:val="24"/>
        </w:rPr>
      </w:pPr>
    </w:p>
    <w:p w:rsidR="009B5049" w:rsidRPr="00DA091D" w:rsidRDefault="009B5049" w:rsidP="00DA091D">
      <w:pPr>
        <w:spacing w:line="240" w:lineRule="auto"/>
        <w:rPr>
          <w:rFonts w:ascii="Times New Roman" w:hAnsi="Times New Roman" w:cs="Times New Roman"/>
        </w:rPr>
      </w:pPr>
    </w:p>
    <w:sectPr w:rsidR="009B5049" w:rsidRPr="00DA091D" w:rsidSect="00433439">
      <w:pgSz w:w="16838" w:h="11906" w:orient="landscape"/>
      <w:pgMar w:top="426"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FC" w:rsidRDefault="001D2EFC" w:rsidP="00F22899">
      <w:pPr>
        <w:spacing w:after="0" w:line="240" w:lineRule="auto"/>
      </w:pPr>
      <w:r>
        <w:separator/>
      </w:r>
    </w:p>
  </w:endnote>
  <w:endnote w:type="continuationSeparator" w:id="1">
    <w:p w:rsidR="001D2EFC" w:rsidRDefault="001D2EFC" w:rsidP="00F22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FC" w:rsidRDefault="001D2EFC" w:rsidP="00F22899">
      <w:pPr>
        <w:spacing w:after="0" w:line="240" w:lineRule="auto"/>
      </w:pPr>
      <w:r>
        <w:separator/>
      </w:r>
    </w:p>
  </w:footnote>
  <w:footnote w:type="continuationSeparator" w:id="1">
    <w:p w:rsidR="001D2EFC" w:rsidRDefault="001D2EFC" w:rsidP="00F22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856"/>
    <w:multiLevelType w:val="multilevel"/>
    <w:tmpl w:val="B96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F53AB8"/>
    <w:multiLevelType w:val="multilevel"/>
    <w:tmpl w:val="A5D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B3BEA"/>
    <w:multiLevelType w:val="hybridMultilevel"/>
    <w:tmpl w:val="73F0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C20C1"/>
    <w:multiLevelType w:val="hybridMultilevel"/>
    <w:tmpl w:val="C6F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24C81"/>
    <w:multiLevelType w:val="multilevel"/>
    <w:tmpl w:val="5E0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28270A"/>
    <w:multiLevelType w:val="multilevel"/>
    <w:tmpl w:val="A5F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E1D49"/>
    <w:multiLevelType w:val="hybridMultilevel"/>
    <w:tmpl w:val="C3E22C42"/>
    <w:lvl w:ilvl="0" w:tplc="CDE083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70414"/>
    <w:multiLevelType w:val="hybridMultilevel"/>
    <w:tmpl w:val="879C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5005D"/>
    <w:multiLevelType w:val="hybridMultilevel"/>
    <w:tmpl w:val="B4A25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808DF"/>
    <w:multiLevelType w:val="hybridMultilevel"/>
    <w:tmpl w:val="1846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D53BA"/>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B20538"/>
    <w:multiLevelType w:val="multilevel"/>
    <w:tmpl w:val="AEF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94E87"/>
    <w:multiLevelType w:val="hybridMultilevel"/>
    <w:tmpl w:val="9120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635F4"/>
    <w:multiLevelType w:val="hybridMultilevel"/>
    <w:tmpl w:val="357A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BF2EFF"/>
    <w:multiLevelType w:val="hybridMultilevel"/>
    <w:tmpl w:val="59544D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803430"/>
    <w:multiLevelType w:val="hybridMultilevel"/>
    <w:tmpl w:val="D9424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45673"/>
    <w:multiLevelType w:val="multilevel"/>
    <w:tmpl w:val="893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E10EE"/>
    <w:multiLevelType w:val="multilevel"/>
    <w:tmpl w:val="3732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52509"/>
    <w:multiLevelType w:val="multilevel"/>
    <w:tmpl w:val="08A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33F88"/>
    <w:multiLevelType w:val="multilevel"/>
    <w:tmpl w:val="1D2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D62D19"/>
    <w:multiLevelType w:val="multilevel"/>
    <w:tmpl w:val="892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43BE0"/>
    <w:multiLevelType w:val="multilevel"/>
    <w:tmpl w:val="701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94133"/>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5C1E52"/>
    <w:multiLevelType w:val="multilevel"/>
    <w:tmpl w:val="C64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C0B04"/>
    <w:multiLevelType w:val="multilevel"/>
    <w:tmpl w:val="A3A68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4A5802"/>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6C7145B"/>
    <w:multiLevelType w:val="multilevel"/>
    <w:tmpl w:val="1BD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28"/>
  </w:num>
  <w:num w:numId="4">
    <w:abstractNumId w:val="3"/>
  </w:num>
  <w:num w:numId="5">
    <w:abstractNumId w:val="8"/>
  </w:num>
  <w:num w:numId="6">
    <w:abstractNumId w:val="1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8"/>
  </w:num>
  <w:num w:numId="11">
    <w:abstractNumId w:val="6"/>
  </w:num>
  <w:num w:numId="12">
    <w:abstractNumId w:val="2"/>
  </w:num>
  <w:num w:numId="13">
    <w:abstractNumId w:val="20"/>
  </w:num>
  <w:num w:numId="14">
    <w:abstractNumId w:val="5"/>
  </w:num>
  <w:num w:numId="15">
    <w:abstractNumId w:val="19"/>
  </w:num>
  <w:num w:numId="16">
    <w:abstractNumId w:val="29"/>
  </w:num>
  <w:num w:numId="17">
    <w:abstractNumId w:val="25"/>
  </w:num>
  <w:num w:numId="18">
    <w:abstractNumId w:val="7"/>
  </w:num>
  <w:num w:numId="19">
    <w:abstractNumId w:val="23"/>
  </w:num>
  <w:num w:numId="20">
    <w:abstractNumId w:val="22"/>
  </w:num>
  <w:num w:numId="21">
    <w:abstractNumId w:val="0"/>
  </w:num>
  <w:num w:numId="22">
    <w:abstractNumId w:val="21"/>
  </w:num>
  <w:num w:numId="23">
    <w:abstractNumId w:val="13"/>
  </w:num>
  <w:num w:numId="24">
    <w:abstractNumId w:val="26"/>
  </w:num>
  <w:num w:numId="25">
    <w:abstractNumId w:val="1"/>
  </w:num>
  <w:num w:numId="26">
    <w:abstractNumId w:val="24"/>
  </w:num>
  <w:num w:numId="27">
    <w:abstractNumId w:val="27"/>
  </w:num>
  <w:num w:numId="28">
    <w:abstractNumId w:val="12"/>
  </w:num>
  <w:num w:numId="29">
    <w:abstractNumId w:val="10"/>
  </w:num>
  <w:num w:numId="30">
    <w:abstractNumId w:val="1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B6D"/>
    <w:rsid w:val="00022757"/>
    <w:rsid w:val="00032D58"/>
    <w:rsid w:val="001D2EFC"/>
    <w:rsid w:val="00224F8E"/>
    <w:rsid w:val="003C3EBF"/>
    <w:rsid w:val="0059370C"/>
    <w:rsid w:val="005A4AF6"/>
    <w:rsid w:val="005D7D9A"/>
    <w:rsid w:val="005E2DBD"/>
    <w:rsid w:val="005E4A81"/>
    <w:rsid w:val="006A532D"/>
    <w:rsid w:val="00721A98"/>
    <w:rsid w:val="0074307F"/>
    <w:rsid w:val="007E52C5"/>
    <w:rsid w:val="00812FB0"/>
    <w:rsid w:val="008208CF"/>
    <w:rsid w:val="00954EC1"/>
    <w:rsid w:val="009A0CB8"/>
    <w:rsid w:val="009A52C5"/>
    <w:rsid w:val="009B5049"/>
    <w:rsid w:val="00BF5A7C"/>
    <w:rsid w:val="00C67D9E"/>
    <w:rsid w:val="00CE2A10"/>
    <w:rsid w:val="00CE7B6D"/>
    <w:rsid w:val="00DA091D"/>
    <w:rsid w:val="00E230D0"/>
    <w:rsid w:val="00E546DA"/>
    <w:rsid w:val="00F22899"/>
    <w:rsid w:val="00FA0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7B6D"/>
    <w:pPr>
      <w:spacing w:after="200" w:line="276" w:lineRule="auto"/>
      <w:ind w:left="0" w:right="0"/>
      <w:jc w:val="left"/>
    </w:pPr>
    <w:rPr>
      <w:rFonts w:eastAsiaTheme="minorEastAsia"/>
      <w:lang w:eastAsia="ru-RU"/>
    </w:rPr>
  </w:style>
  <w:style w:type="paragraph" w:styleId="2">
    <w:name w:val="heading 2"/>
    <w:basedOn w:val="a0"/>
    <w:next w:val="a0"/>
    <w:link w:val="20"/>
    <w:uiPriority w:val="9"/>
    <w:unhideWhenUsed/>
    <w:qFormat/>
    <w:rsid w:val="003C3E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E7B6D"/>
    <w:pPr>
      <w:ind w:left="0" w:right="0"/>
      <w:jc w:val="left"/>
    </w:pPr>
    <w:rPr>
      <w:rFonts w:eastAsiaTheme="minorEastAsia"/>
      <w:lang w:eastAsia="ru-RU"/>
    </w:rPr>
  </w:style>
  <w:style w:type="paragraph" w:styleId="a6">
    <w:name w:val="List Paragraph"/>
    <w:basedOn w:val="a0"/>
    <w:link w:val="a7"/>
    <w:uiPriority w:val="34"/>
    <w:qFormat/>
    <w:rsid w:val="00CE7B6D"/>
    <w:pPr>
      <w:ind w:left="720"/>
      <w:contextualSpacing/>
    </w:pPr>
  </w:style>
  <w:style w:type="character" w:customStyle="1" w:styleId="Zag11">
    <w:name w:val="Zag_11"/>
    <w:uiPriority w:val="99"/>
    <w:rsid w:val="00CE7B6D"/>
  </w:style>
  <w:style w:type="table" w:styleId="a8">
    <w:name w:val="Table Grid"/>
    <w:basedOn w:val="a2"/>
    <w:uiPriority w:val="59"/>
    <w:rsid w:val="00CE7B6D"/>
    <w:pPr>
      <w:ind w:left="0" w:right="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rsid w:val="003C3EBF"/>
    <w:rPr>
      <w:rFonts w:asciiTheme="majorHAnsi" w:eastAsiaTheme="majorEastAsia" w:hAnsiTheme="majorHAnsi" w:cstheme="majorBidi"/>
      <w:b/>
      <w:bCs/>
      <w:color w:val="4F81BD" w:themeColor="accent1"/>
      <w:sz w:val="26"/>
      <w:szCs w:val="26"/>
    </w:rPr>
  </w:style>
  <w:style w:type="paragraph" w:customStyle="1" w:styleId="a">
    <w:name w:val="Перечень"/>
    <w:basedOn w:val="a0"/>
    <w:next w:val="a0"/>
    <w:link w:val="a9"/>
    <w:qFormat/>
    <w:rsid w:val="00721A98"/>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9">
    <w:name w:val="Перечень Знак"/>
    <w:link w:val="a"/>
    <w:rsid w:val="00721A98"/>
    <w:rPr>
      <w:rFonts w:ascii="Times New Roman" w:eastAsia="Calibri" w:hAnsi="Times New Roman" w:cs="Times New Roman"/>
      <w:sz w:val="28"/>
      <w:u w:color="000000"/>
      <w:bdr w:val="nil"/>
      <w:lang w:eastAsia="ru-RU"/>
    </w:rPr>
  </w:style>
  <w:style w:type="character" w:customStyle="1" w:styleId="a5">
    <w:name w:val="Без интервала Знак"/>
    <w:basedOn w:val="a1"/>
    <w:link w:val="a4"/>
    <w:rsid w:val="0059370C"/>
    <w:rPr>
      <w:rFonts w:eastAsiaTheme="minorEastAsia"/>
      <w:lang w:eastAsia="ru-RU"/>
    </w:rPr>
  </w:style>
  <w:style w:type="paragraph" w:styleId="aa">
    <w:name w:val="endnote text"/>
    <w:basedOn w:val="a0"/>
    <w:link w:val="ab"/>
    <w:uiPriority w:val="99"/>
    <w:semiHidden/>
    <w:unhideWhenUsed/>
    <w:rsid w:val="00F22899"/>
    <w:pPr>
      <w:spacing w:after="0" w:line="240" w:lineRule="auto"/>
    </w:pPr>
    <w:rPr>
      <w:rFonts w:eastAsiaTheme="minorHAnsi"/>
      <w:sz w:val="20"/>
      <w:szCs w:val="20"/>
      <w:lang w:eastAsia="en-US"/>
    </w:rPr>
  </w:style>
  <w:style w:type="character" w:customStyle="1" w:styleId="ab">
    <w:name w:val="Текст концевой сноски Знак"/>
    <w:basedOn w:val="a1"/>
    <w:link w:val="aa"/>
    <w:uiPriority w:val="99"/>
    <w:semiHidden/>
    <w:rsid w:val="00F22899"/>
    <w:rPr>
      <w:sz w:val="20"/>
      <w:szCs w:val="20"/>
    </w:rPr>
  </w:style>
  <w:style w:type="character" w:styleId="ac">
    <w:name w:val="endnote reference"/>
    <w:basedOn w:val="a1"/>
    <w:uiPriority w:val="99"/>
    <w:semiHidden/>
    <w:unhideWhenUsed/>
    <w:rsid w:val="00F22899"/>
    <w:rPr>
      <w:vertAlign w:val="superscript"/>
    </w:rPr>
  </w:style>
  <w:style w:type="character" w:customStyle="1" w:styleId="a7">
    <w:name w:val="Абзац списка Знак"/>
    <w:link w:val="a6"/>
    <w:uiPriority w:val="34"/>
    <w:locked/>
    <w:rsid w:val="00F2289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C0B5F-4038-4C60-A219-E1719BF5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home</cp:lastModifiedBy>
  <cp:revision>15</cp:revision>
  <dcterms:created xsi:type="dcterms:W3CDTF">2017-09-25T18:54:00Z</dcterms:created>
  <dcterms:modified xsi:type="dcterms:W3CDTF">2021-09-15T19:34:00Z</dcterms:modified>
</cp:coreProperties>
</file>