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DE4E" w14:textId="77777777" w:rsidR="00556760" w:rsidRPr="00556760" w:rsidRDefault="00556760" w:rsidP="00556760">
      <w:pPr>
        <w:jc w:val="center"/>
        <w:rPr>
          <w:b/>
        </w:rPr>
      </w:pPr>
      <w:r w:rsidRPr="00556760">
        <w:rPr>
          <w:b/>
        </w:rPr>
        <w:t xml:space="preserve">Аннотация к программе по химии 8 – </w:t>
      </w:r>
      <w:proofErr w:type="gramStart"/>
      <w:r w:rsidRPr="00556760">
        <w:rPr>
          <w:b/>
        </w:rPr>
        <w:t>9  классы</w:t>
      </w:r>
      <w:proofErr w:type="gramEnd"/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556760" w:rsidRPr="00556760" w14:paraId="3188B268" w14:textId="77777777" w:rsidTr="00556760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6837B" w14:textId="77777777" w:rsidR="00556760" w:rsidRPr="00556760" w:rsidRDefault="00556760" w:rsidP="00556760">
            <w:pPr>
              <w:spacing w:after="160" w:line="259" w:lineRule="auto"/>
            </w:pPr>
            <w:r w:rsidRPr="00556760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021DA" w14:textId="77777777" w:rsidR="00556760" w:rsidRDefault="00556760" w:rsidP="00556760">
            <w: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14:paraId="41AF943E" w14:textId="77777777" w:rsidR="00556760" w:rsidRDefault="00556760" w:rsidP="00556760">
            <w:r>
              <w:t>2. Закон «Об образовании в Российской Федерации» от 29.12.2012 г. № 273-ФЗ.</w:t>
            </w:r>
          </w:p>
          <w:p w14:paraId="07D6E5AB" w14:textId="77777777" w:rsidR="00556760" w:rsidRDefault="00556760" w:rsidP="00556760">
            <w: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14:paraId="5399C2D4" w14:textId="2783612A" w:rsidR="00556760" w:rsidRDefault="00556760" w:rsidP="00556760">
            <w:r>
      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      </w:r>
            <w:r>
              <w:tab/>
            </w:r>
          </w:p>
          <w:p w14:paraId="4CD4261E" w14:textId="2AA09DC4" w:rsidR="00556760" w:rsidRDefault="00556760" w:rsidP="00556760">
            <w:r>
              <w:t>5</w:t>
            </w:r>
            <w: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14:paraId="01C72458" w14:textId="6B9D8026" w:rsidR="00556760" w:rsidRDefault="00556760" w:rsidP="00556760">
            <w:r>
              <w:t>6</w:t>
            </w:r>
            <w: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14:paraId="4FC9F678" w14:textId="7D8FC6EB" w:rsidR="00556760" w:rsidRDefault="00556760" w:rsidP="00556760">
            <w:r>
              <w:t>7</w:t>
            </w:r>
            <w:r>
              <w:t xml:space="preserve">. Приказ Министерства просвещения РФ от 28.12.2018 г. </w:t>
            </w:r>
            <w:proofErr w:type="gramStart"/>
            <w:r>
              <w:t>№  345</w:t>
            </w:r>
            <w:proofErr w:type="gramEnd"/>
            <w:r>
      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14:paraId="120143C6" w14:textId="1831F21E" w:rsidR="00556760" w:rsidRDefault="00556760" w:rsidP="00556760">
            <w:r>
              <w:t>8</w:t>
            </w:r>
            <w: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14:paraId="5591B5CE" w14:textId="16B56F9C" w:rsidR="00556760" w:rsidRDefault="00556760" w:rsidP="00556760">
            <w:r>
              <w:t>9</w:t>
            </w:r>
            <w: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14:paraId="51F8867D" w14:textId="6BCEDFFD" w:rsidR="00556760" w:rsidRDefault="00556760" w:rsidP="00556760">
            <w:r>
              <w:t>1</w:t>
            </w:r>
            <w:r>
              <w:t>0</w:t>
            </w:r>
            <w:r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14:paraId="464C3D68" w14:textId="59F005E6" w:rsidR="00556760" w:rsidRDefault="00556760" w:rsidP="00556760">
            <w:r>
              <w:t>1</w:t>
            </w:r>
            <w:r>
              <w:t>1</w:t>
            </w:r>
            <w:r>
              <w:t>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14:paraId="5EEC60D4" w14:textId="38B820BB" w:rsidR="00D258C3" w:rsidRPr="00D258C3" w:rsidRDefault="00D258C3" w:rsidP="00D258C3">
            <w:r>
              <w:t>12.</w:t>
            </w:r>
            <w:r w:rsidRPr="00D258C3">
              <w:t xml:space="preserve">Приказ Рособрнадзора № 590, </w:t>
            </w:r>
            <w:proofErr w:type="spellStart"/>
            <w:r w:rsidRPr="00D258C3">
              <w:t>Минпросвещения</w:t>
            </w:r>
            <w:proofErr w:type="spellEnd"/>
            <w:r w:rsidRPr="00D258C3"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</w:t>
            </w:r>
            <w:r>
              <w:t xml:space="preserve"> </w:t>
            </w:r>
            <w:r w:rsidRPr="00D258C3">
              <w:t>обучающихся»</w:t>
            </w:r>
          </w:p>
          <w:p w14:paraId="681F2D7B" w14:textId="77777777" w:rsidR="00D258C3" w:rsidRDefault="00D258C3" w:rsidP="00556760"/>
          <w:p w14:paraId="75DC8A02" w14:textId="60AAF37B" w:rsidR="00556760" w:rsidRDefault="00556760" w:rsidP="00556760">
            <w:r>
              <w:t>1</w:t>
            </w:r>
            <w:r w:rsidR="00D258C3">
              <w:t>3</w:t>
            </w:r>
            <w:r>
              <w:t>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      </w:r>
          </w:p>
          <w:p w14:paraId="3B22084E" w14:textId="06AAACDE" w:rsidR="00D258C3" w:rsidRDefault="00556760" w:rsidP="00D258C3">
            <w:r>
              <w:t>1</w:t>
            </w:r>
            <w:r w:rsidR="00D258C3">
              <w:t>4</w:t>
            </w:r>
            <w:r>
              <w:t>.Примерная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</w:t>
            </w:r>
          </w:p>
          <w:p w14:paraId="1360A4CD" w14:textId="59A4CC08" w:rsidR="00D258C3" w:rsidRDefault="00D258C3" w:rsidP="00556760">
            <w:r>
              <w:t>15.</w:t>
            </w:r>
            <w:r w:rsidRPr="00D258C3">
              <w:t xml:space="preserve">Концепция преподавания предмета Химия (распоряжение Министерства просвещения. Российской Федерации протокол от 3 декабря 2019 г. </w:t>
            </w:r>
            <w:r w:rsidRPr="00D258C3">
              <w:br/>
              <w:t>№ ПК-4вн)</w:t>
            </w:r>
            <w:r>
              <w:t>.</w:t>
            </w:r>
          </w:p>
          <w:p w14:paraId="36B41C1C" w14:textId="45512177" w:rsidR="00556760" w:rsidRDefault="00556760" w:rsidP="00556760">
            <w:r>
              <w:t>1</w:t>
            </w:r>
            <w:r w:rsidR="00D258C3">
              <w:t>6</w:t>
            </w:r>
            <w:r>
              <w:t>.Авторская программа</w:t>
            </w:r>
            <w:r w:rsidR="00D258C3">
              <w:t>.</w:t>
            </w:r>
            <w:r>
              <w:t xml:space="preserve"> </w:t>
            </w:r>
            <w:r>
              <w:t>Химия</w:t>
            </w:r>
            <w:r>
              <w:t xml:space="preserve">. </w:t>
            </w:r>
            <w:r>
              <w:t>8</w:t>
            </w:r>
            <w:r>
              <w:t xml:space="preserve"> – </w:t>
            </w:r>
            <w:r>
              <w:t>9</w:t>
            </w:r>
            <w:r>
              <w:t xml:space="preserve"> классы. Авторы: </w:t>
            </w:r>
            <w:proofErr w:type="spellStart"/>
            <w:proofErr w:type="gramStart"/>
            <w:r>
              <w:t>О.С.Габриелян</w:t>
            </w:r>
            <w:r>
              <w:t>,</w:t>
            </w:r>
            <w:r w:rsidR="00D258C3">
              <w:t>С.А.Сладков</w:t>
            </w:r>
            <w:proofErr w:type="spellEnd"/>
            <w:proofErr w:type="gramEnd"/>
            <w:r w:rsidR="00D258C3">
              <w:t>.-</w:t>
            </w:r>
            <w:r>
              <w:t xml:space="preserve"> М.: </w:t>
            </w:r>
            <w:r w:rsidR="00D258C3">
              <w:t>Просвещение</w:t>
            </w:r>
            <w:r>
              <w:t>, 20</w:t>
            </w:r>
            <w:r w:rsidR="00D258C3">
              <w:t>20</w:t>
            </w:r>
            <w:r>
              <w:t>г.</w:t>
            </w:r>
          </w:p>
          <w:p w14:paraId="36A7370A" w14:textId="7413E226" w:rsidR="00556760" w:rsidRDefault="00556760" w:rsidP="00556760">
            <w:r>
              <w:t>1</w:t>
            </w:r>
            <w:r w:rsidR="00D258C3">
              <w:t>7</w:t>
            </w:r>
            <w:r>
              <w:t>.Методическое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14:paraId="47F73E71" w14:textId="0302289B" w:rsidR="00556760" w:rsidRDefault="00556760" w:rsidP="00556760">
            <w:r>
              <w:t>1</w:t>
            </w:r>
            <w:r w:rsidR="00D258C3">
              <w:t>8</w:t>
            </w:r>
            <w:r>
              <w:t>. Методическое письмо о преподавании учебного предмета «</w:t>
            </w:r>
            <w:r>
              <w:t>Химия</w:t>
            </w:r>
            <w:r>
              <w:t xml:space="preserve">» в образовательных организациях Ярославской области </w:t>
            </w:r>
          </w:p>
          <w:p w14:paraId="73235DA6" w14:textId="77777777" w:rsidR="00556760" w:rsidRDefault="00556760" w:rsidP="00556760">
            <w:r>
              <w:t>в 2021-2022 учебном году.</w:t>
            </w:r>
          </w:p>
          <w:p w14:paraId="2ECC9906" w14:textId="0EDD19D4" w:rsidR="00556760" w:rsidRDefault="00D258C3" w:rsidP="00556760">
            <w:r>
              <w:t>19</w:t>
            </w:r>
            <w:r w:rsidR="00556760">
              <w:t>. Рабочая программа воспитания школы МОБУ «</w:t>
            </w:r>
            <w:proofErr w:type="spellStart"/>
            <w:r w:rsidR="00556760">
              <w:t>Пружининская</w:t>
            </w:r>
            <w:proofErr w:type="spellEnd"/>
            <w:r w:rsidR="00556760">
              <w:t xml:space="preserve"> СШ», утвержденная приказом 01-09/21 от 22.03.2021 г. </w:t>
            </w:r>
          </w:p>
          <w:p w14:paraId="7A174E6C" w14:textId="2E9F717A" w:rsidR="00556760" w:rsidRDefault="00D258C3" w:rsidP="00556760">
            <w:r>
              <w:t>20</w:t>
            </w:r>
            <w:r w:rsidR="00556760">
              <w:t xml:space="preserve">. Учебный </w:t>
            </w:r>
            <w:proofErr w:type="gramStart"/>
            <w:r w:rsidR="00556760">
              <w:t>план  МОБУ</w:t>
            </w:r>
            <w:proofErr w:type="gramEnd"/>
            <w:r w:rsidR="00556760">
              <w:t xml:space="preserve"> «</w:t>
            </w:r>
            <w:proofErr w:type="spellStart"/>
            <w:r w:rsidR="00556760">
              <w:t>Пружининская</w:t>
            </w:r>
            <w:proofErr w:type="spellEnd"/>
            <w:r w:rsidR="00556760">
              <w:t xml:space="preserve"> СШ» на 2021 -2022  </w:t>
            </w:r>
            <w:proofErr w:type="spellStart"/>
            <w:r w:rsidR="00556760">
              <w:t>уч.г</w:t>
            </w:r>
            <w:proofErr w:type="spellEnd"/>
            <w:r w:rsidR="00556760">
              <w:t xml:space="preserve">.  Приказ </w:t>
            </w:r>
            <w:proofErr w:type="gramStart"/>
            <w:r w:rsidR="00556760">
              <w:t>№  01</w:t>
            </w:r>
            <w:proofErr w:type="gramEnd"/>
            <w:r w:rsidR="00556760">
              <w:t>-09/68 от 01.09.2021 г.</w:t>
            </w:r>
          </w:p>
          <w:p w14:paraId="6B287DDE" w14:textId="77777777" w:rsidR="00556760" w:rsidRDefault="00556760" w:rsidP="00556760"/>
          <w:p w14:paraId="247EDA48" w14:textId="77777777" w:rsidR="00556760" w:rsidRPr="00556760" w:rsidRDefault="00556760" w:rsidP="00556760">
            <w:pPr>
              <w:spacing w:after="160" w:line="259" w:lineRule="auto"/>
            </w:pPr>
          </w:p>
        </w:tc>
      </w:tr>
      <w:tr w:rsidR="00556760" w:rsidRPr="00556760" w14:paraId="6B9CD144" w14:textId="77777777" w:rsidTr="0055676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06BD" w14:textId="77777777" w:rsidR="00556760" w:rsidRPr="00556760" w:rsidRDefault="00556760" w:rsidP="00556760">
            <w:pPr>
              <w:spacing w:after="160" w:line="259" w:lineRule="auto"/>
            </w:pPr>
            <w:r w:rsidRPr="00556760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874F8" w14:textId="51F32E08" w:rsidR="00F22CCF" w:rsidRDefault="00F22CCF" w:rsidP="00556760">
            <w:pPr>
              <w:spacing w:after="160" w:line="259" w:lineRule="auto"/>
              <w:rPr>
                <w:bCs/>
              </w:rPr>
            </w:pPr>
            <w:r w:rsidRPr="00F22CCF">
              <w:rPr>
                <w:bCs/>
              </w:rPr>
              <w:t>1.Учебник:</w:t>
            </w:r>
            <w:r>
              <w:rPr>
                <w:bCs/>
              </w:rPr>
              <w:t xml:space="preserve"> </w:t>
            </w:r>
            <w:r w:rsidRPr="00F22CCF">
              <w:rPr>
                <w:bCs/>
              </w:rPr>
              <w:t xml:space="preserve">Габриелян О.С. Химия 8 класс: учеб. для общеобразовательных организаций/О.С. Габриелян. И.Г. Остроумов, </w:t>
            </w:r>
            <w:proofErr w:type="spellStart"/>
            <w:r w:rsidRPr="00F22CCF">
              <w:rPr>
                <w:bCs/>
              </w:rPr>
              <w:t>С.А.Сладков</w:t>
            </w:r>
            <w:proofErr w:type="spellEnd"/>
            <w:r w:rsidRPr="00F22CCF">
              <w:rPr>
                <w:bCs/>
              </w:rPr>
              <w:t>. – М.: Просвещение, 2020. – 175 с.</w:t>
            </w:r>
          </w:p>
          <w:p w14:paraId="2DFFCAB1" w14:textId="490FBC85" w:rsidR="00F22CCF" w:rsidRPr="00F22CCF" w:rsidRDefault="00F22CCF" w:rsidP="00F22CCF">
            <w:pPr>
              <w:spacing w:after="160"/>
            </w:pPr>
            <w:r>
              <w:t>2.</w:t>
            </w:r>
            <w:r w:rsidRPr="00F22CCF">
              <w:t>Габриелян О. С., Сладков С. А., Остроумов И. Г.</w:t>
            </w:r>
            <w:r w:rsidRPr="00F22CCF"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  <w:lang w:eastAsia="ru-RU"/>
              </w:rPr>
              <w:t xml:space="preserve"> </w:t>
            </w:r>
            <w:r w:rsidRPr="00F22CCF">
              <w:t>Химия. Рабочая тетрадь. 8 класс.</w:t>
            </w:r>
          </w:p>
          <w:p w14:paraId="61EBB064" w14:textId="7939BAE0" w:rsidR="00556760" w:rsidRDefault="00F22CCF" w:rsidP="00556760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3.</w:t>
            </w:r>
            <w:r w:rsidRPr="00F22CCF">
              <w:rPr>
                <w:bCs/>
              </w:rPr>
              <w:t xml:space="preserve"> </w:t>
            </w:r>
            <w:r w:rsidRPr="00F22CCF">
              <w:rPr>
                <w:bCs/>
              </w:rPr>
              <w:t>Учебник:</w:t>
            </w:r>
            <w:r>
              <w:rPr>
                <w:bCs/>
              </w:rPr>
              <w:t xml:space="preserve"> </w:t>
            </w:r>
            <w:r w:rsidRPr="00F22CCF">
              <w:rPr>
                <w:bCs/>
              </w:rPr>
              <w:t xml:space="preserve">Габриелян О.С. Химия </w:t>
            </w:r>
            <w:r>
              <w:rPr>
                <w:bCs/>
              </w:rPr>
              <w:t>9</w:t>
            </w:r>
            <w:r w:rsidRPr="00F22CCF">
              <w:rPr>
                <w:bCs/>
              </w:rPr>
              <w:t xml:space="preserve"> класс: учеб. для общеобразовательных организаций/О.С. Габриелян. И.Г. Остроумов, </w:t>
            </w:r>
            <w:proofErr w:type="spellStart"/>
            <w:r w:rsidRPr="00F22CCF">
              <w:rPr>
                <w:bCs/>
              </w:rPr>
              <w:t>С.А.Сладков</w:t>
            </w:r>
            <w:proofErr w:type="spellEnd"/>
            <w:r w:rsidRPr="00F22CCF">
              <w:rPr>
                <w:bCs/>
              </w:rPr>
              <w:t xml:space="preserve">. – М.: Просвещение, 2020. – </w:t>
            </w:r>
            <w:r>
              <w:rPr>
                <w:bCs/>
              </w:rPr>
              <w:t>223</w:t>
            </w:r>
            <w:r w:rsidRPr="00F22CCF">
              <w:rPr>
                <w:bCs/>
              </w:rPr>
              <w:t xml:space="preserve"> с.</w:t>
            </w:r>
          </w:p>
          <w:p w14:paraId="47DC5B06" w14:textId="4FD5A3A1" w:rsidR="00F22CCF" w:rsidRPr="00556760" w:rsidRDefault="00F22CCF" w:rsidP="00F22CCF">
            <w:pPr>
              <w:spacing w:after="160"/>
              <w:rPr>
                <w:bCs/>
              </w:rPr>
            </w:pPr>
            <w:r>
              <w:rPr>
                <w:bCs/>
              </w:rPr>
              <w:t>4.</w:t>
            </w:r>
            <w:r w:rsidRPr="00F22CC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22CCF">
              <w:rPr>
                <w:bCs/>
              </w:rPr>
              <w:t>Габриелян О. С., Сладков С. А., Остроумов И. Г.</w:t>
            </w:r>
            <w:r w:rsidRPr="00F22CCF">
              <w:rPr>
                <w:rFonts w:ascii="Arial" w:eastAsia="Times New Roman" w:hAnsi="Arial" w:cs="Arial"/>
                <w:color w:val="333333"/>
                <w:kern w:val="36"/>
                <w:sz w:val="45"/>
                <w:szCs w:val="45"/>
                <w:lang w:eastAsia="ru-RU"/>
              </w:rPr>
              <w:t xml:space="preserve"> </w:t>
            </w:r>
            <w:r w:rsidRPr="00F22CCF">
              <w:rPr>
                <w:bCs/>
              </w:rPr>
              <w:t>Химия. Рабочая тетрадь. 9 класс.</w:t>
            </w:r>
          </w:p>
        </w:tc>
      </w:tr>
      <w:tr w:rsidR="00556760" w:rsidRPr="00556760" w14:paraId="320994DB" w14:textId="77777777" w:rsidTr="0055676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009B" w14:textId="77777777" w:rsidR="00556760" w:rsidRPr="00556760" w:rsidRDefault="00556760" w:rsidP="00556760">
            <w:pPr>
              <w:spacing w:after="160" w:line="259" w:lineRule="auto"/>
            </w:pPr>
            <w:r w:rsidRPr="00556760"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561C" w14:textId="77777777" w:rsidR="00461DA0" w:rsidRPr="00461DA0" w:rsidRDefault="00461DA0" w:rsidP="00461DA0">
            <w:pPr>
              <w:rPr>
                <w:b/>
                <w:bCs/>
              </w:rPr>
            </w:pPr>
            <w:r w:rsidRPr="00461DA0">
              <w:rPr>
                <w:b/>
                <w:bCs/>
              </w:rPr>
              <w:t>В основу курса положены следующие идеи:</w:t>
            </w:r>
          </w:p>
          <w:p w14:paraId="414A69DC" w14:textId="77777777" w:rsidR="00461DA0" w:rsidRPr="00461DA0" w:rsidRDefault="00461DA0" w:rsidP="00461DA0">
            <w:pPr>
              <w:numPr>
                <w:ilvl w:val="0"/>
                <w:numId w:val="2"/>
              </w:numPr>
              <w:rPr>
                <w:bCs/>
              </w:rPr>
            </w:pPr>
            <w:r w:rsidRPr="00461DA0">
              <w:rPr>
                <w:bCs/>
              </w:rPr>
              <w:t>Материальное единство и взаимосвязь объектов и явлений природы;</w:t>
            </w:r>
          </w:p>
          <w:p w14:paraId="5ECBE6E0" w14:textId="77777777" w:rsidR="00461DA0" w:rsidRPr="00461DA0" w:rsidRDefault="00461DA0" w:rsidP="00461DA0">
            <w:pPr>
              <w:numPr>
                <w:ilvl w:val="0"/>
                <w:numId w:val="2"/>
              </w:numPr>
              <w:rPr>
                <w:bCs/>
              </w:rPr>
            </w:pPr>
            <w:r w:rsidRPr="00461DA0">
              <w:rPr>
                <w:bCs/>
              </w:rPr>
              <w:t>Ведущая роль теоретических знаний для объяснения и прогнозирования химических явлений, оценки их практической значимости;</w:t>
            </w:r>
          </w:p>
          <w:p w14:paraId="4F6503EE" w14:textId="77777777" w:rsidR="00461DA0" w:rsidRPr="00461DA0" w:rsidRDefault="00461DA0" w:rsidP="00461DA0">
            <w:pPr>
              <w:numPr>
                <w:ilvl w:val="0"/>
                <w:numId w:val="2"/>
              </w:numPr>
              <w:rPr>
                <w:bCs/>
              </w:rPr>
            </w:pPr>
            <w:r w:rsidRPr="00461DA0">
              <w:rPr>
                <w:bCs/>
              </w:rPr>
              <w:t>Взаимосвязь качественной и количественной сторон химических объектов материального мира;</w:t>
            </w:r>
          </w:p>
          <w:p w14:paraId="71549228" w14:textId="77777777" w:rsidR="00461DA0" w:rsidRPr="00461DA0" w:rsidRDefault="00461DA0" w:rsidP="00461DA0">
            <w:pPr>
              <w:numPr>
                <w:ilvl w:val="0"/>
                <w:numId w:val="2"/>
              </w:numPr>
              <w:rPr>
                <w:bCs/>
              </w:rPr>
            </w:pPr>
            <w:r w:rsidRPr="00461DA0">
              <w:rPr>
                <w:bCs/>
              </w:rPr>
      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      </w:r>
          </w:p>
          <w:p w14:paraId="5477FA6C" w14:textId="77777777" w:rsidR="00461DA0" w:rsidRPr="00461DA0" w:rsidRDefault="00461DA0" w:rsidP="00461DA0">
            <w:pPr>
              <w:numPr>
                <w:ilvl w:val="0"/>
                <w:numId w:val="2"/>
              </w:numPr>
              <w:rPr>
                <w:bCs/>
              </w:rPr>
            </w:pPr>
            <w:r w:rsidRPr="00461DA0">
              <w:rPr>
                <w:bCs/>
              </w:rPr>
              <w:t>Генетическая связь между веществами.</w:t>
            </w:r>
          </w:p>
          <w:p w14:paraId="19CEDEAC" w14:textId="77777777" w:rsidR="00461DA0" w:rsidRPr="00461DA0" w:rsidRDefault="00461DA0" w:rsidP="00461DA0">
            <w:pPr>
              <w:rPr>
                <w:bCs/>
              </w:rPr>
            </w:pPr>
            <w:r w:rsidRPr="00461DA0">
              <w:rPr>
                <w:bCs/>
              </w:rPr>
              <w:t>Эти идеи реализуются путем достижения следующих </w:t>
            </w:r>
            <w:r w:rsidRPr="00461DA0">
              <w:rPr>
                <w:b/>
                <w:bCs/>
              </w:rPr>
              <w:t>целей:</w:t>
            </w:r>
            <w:r w:rsidRPr="00461DA0">
              <w:rPr>
                <w:bCs/>
              </w:rPr>
              <w:t> </w:t>
            </w:r>
          </w:p>
          <w:p w14:paraId="3041335E" w14:textId="77777777" w:rsidR="00461DA0" w:rsidRPr="00461DA0" w:rsidRDefault="00461DA0" w:rsidP="00461DA0">
            <w:pPr>
              <w:numPr>
                <w:ilvl w:val="0"/>
                <w:numId w:val="3"/>
              </w:numPr>
              <w:rPr>
                <w:bCs/>
              </w:rPr>
            </w:pPr>
            <w:r w:rsidRPr="00461DA0">
              <w:rPr>
                <w:bCs/>
              </w:rPr>
              <w:t>Формирование у учащихся целостной естественно-научной картины мира.</w:t>
            </w:r>
          </w:p>
          <w:p w14:paraId="505C708B" w14:textId="77777777" w:rsidR="00461DA0" w:rsidRPr="00461DA0" w:rsidRDefault="00461DA0" w:rsidP="00461DA0">
            <w:pPr>
              <w:numPr>
                <w:ilvl w:val="0"/>
                <w:numId w:val="3"/>
              </w:numPr>
              <w:rPr>
                <w:bCs/>
              </w:rPr>
            </w:pPr>
            <w:r w:rsidRPr="00461DA0">
              <w:rPr>
                <w:bCs/>
              </w:rPr>
              <w:t xml:space="preserve"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</w:t>
            </w:r>
            <w:r w:rsidRPr="00461DA0">
              <w:rPr>
                <w:bCs/>
              </w:rPr>
              <w:lastRenderedPageBreak/>
              <w:t>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      </w:r>
          </w:p>
          <w:p w14:paraId="055664B5" w14:textId="77777777" w:rsidR="00461DA0" w:rsidRPr="00461DA0" w:rsidRDefault="00461DA0" w:rsidP="00461DA0">
            <w:pPr>
              <w:numPr>
                <w:ilvl w:val="0"/>
                <w:numId w:val="3"/>
              </w:numPr>
              <w:rPr>
                <w:bCs/>
              </w:rPr>
            </w:pPr>
            <w:r w:rsidRPr="00461DA0">
              <w:rPr>
                <w:bCs/>
              </w:rPr>
      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      </w:r>
          </w:p>
          <w:p w14:paraId="5E622FEB" w14:textId="77777777" w:rsidR="00461DA0" w:rsidRPr="00461DA0" w:rsidRDefault="00461DA0" w:rsidP="00461DA0">
            <w:pPr>
              <w:numPr>
                <w:ilvl w:val="0"/>
                <w:numId w:val="3"/>
              </w:numPr>
              <w:rPr>
                <w:bCs/>
              </w:rPr>
            </w:pPr>
            <w:r w:rsidRPr="00461DA0">
              <w:rPr>
                <w:bCs/>
              </w:rPr>
              <w:t>Проектирование и реализация выпускниками основной школы личной образовательной траектории.</w:t>
            </w:r>
          </w:p>
          <w:p w14:paraId="12C53186" w14:textId="3F3F7065" w:rsidR="00556760" w:rsidRPr="00556760" w:rsidRDefault="00461DA0" w:rsidP="00556760">
            <w:pPr>
              <w:numPr>
                <w:ilvl w:val="0"/>
                <w:numId w:val="3"/>
              </w:numPr>
              <w:rPr>
                <w:bCs/>
              </w:rPr>
            </w:pPr>
            <w:r w:rsidRPr="00461DA0">
              <w:rPr>
                <w:bCs/>
              </w:rPr>
              <w:t>Овладение ключевыми компетенциями: учебно-познавательными, информационными, ценностно-смысловыми, коммуникативными.</w:t>
            </w:r>
          </w:p>
        </w:tc>
      </w:tr>
      <w:tr w:rsidR="00556760" w:rsidRPr="00556760" w14:paraId="0FAB2493" w14:textId="77777777" w:rsidTr="0055676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71B9" w14:textId="77777777" w:rsidR="00556760" w:rsidRPr="00556760" w:rsidRDefault="00556760" w:rsidP="00556760">
            <w:pPr>
              <w:spacing w:after="160" w:line="259" w:lineRule="auto"/>
            </w:pPr>
            <w:r w:rsidRPr="00556760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89B9" w14:textId="2C2BA29B" w:rsidR="00556760" w:rsidRPr="00556760" w:rsidRDefault="00461DA0" w:rsidP="00556760">
            <w:pPr>
              <w:spacing w:after="160" w:line="259" w:lineRule="auto"/>
            </w:pPr>
            <w:r>
              <w:t>2 года</w:t>
            </w:r>
          </w:p>
        </w:tc>
      </w:tr>
      <w:tr w:rsidR="00556760" w:rsidRPr="00556760" w14:paraId="49681889" w14:textId="77777777" w:rsidTr="0055676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6CEE1" w14:textId="77777777" w:rsidR="00556760" w:rsidRPr="00556760" w:rsidRDefault="00556760" w:rsidP="00556760">
            <w:pPr>
              <w:spacing w:after="160" w:line="259" w:lineRule="auto"/>
            </w:pPr>
            <w:r w:rsidRPr="00556760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5F6A" w14:textId="551FB279" w:rsidR="00461DA0" w:rsidRPr="00556760" w:rsidRDefault="00461DA0" w:rsidP="00556760">
            <w:pPr>
              <w:spacing w:after="160" w:line="259" w:lineRule="auto"/>
            </w:pPr>
            <w:r w:rsidRPr="00461DA0">
              <w:t xml:space="preserve">По базисному учебному плану на изучение учебного предмета «Химия» отводится в основной школе в 8 – 9 классах </w:t>
            </w:r>
            <w:r>
              <w:t xml:space="preserve">по </w:t>
            </w:r>
            <w:r w:rsidRPr="00461DA0">
              <w:t>2 учебных часа в неделю – 68 час</w:t>
            </w:r>
            <w:r>
              <w:t>ов</w:t>
            </w:r>
            <w:r w:rsidRPr="00461DA0">
              <w:t>, в учебном году</w:t>
            </w:r>
            <w:r>
              <w:t>.</w:t>
            </w:r>
          </w:p>
        </w:tc>
      </w:tr>
      <w:tr w:rsidR="00556760" w:rsidRPr="00556760" w14:paraId="6CA4B74E" w14:textId="77777777" w:rsidTr="0055676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20DFF" w14:textId="77777777" w:rsidR="00556760" w:rsidRPr="00556760" w:rsidRDefault="00556760" w:rsidP="00556760">
            <w:pPr>
              <w:spacing w:after="160" w:line="259" w:lineRule="auto"/>
            </w:pPr>
            <w:r w:rsidRPr="00556760"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AB6E5" w14:textId="77777777" w:rsidR="00461DA0" w:rsidRPr="00461DA0" w:rsidRDefault="00461DA0" w:rsidP="00461DA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 результаты:</w:t>
            </w:r>
          </w:p>
          <w:p w14:paraId="5B372FB4" w14:textId="77777777" w:rsidR="00461DA0" w:rsidRPr="00461DA0" w:rsidRDefault="00461DA0" w:rsidP="00461DA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осознание</w:t>
            </w:r>
            <w:r w:rsidRPr="00461DA0">
              <w:rPr>
                <w:rFonts w:ascii="Times New Roman" w:hAnsi="Times New Roman" w:cs="Times New Roman"/>
              </w:rPr>
              <w:t> своей этнической принадлежности, знание истории химии и вклада российской химической науки в мировую химию;</w:t>
            </w:r>
          </w:p>
          <w:p w14:paraId="6F2DF54A" w14:textId="77777777" w:rsidR="00461DA0" w:rsidRPr="00461DA0" w:rsidRDefault="00461DA0" w:rsidP="00461DA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формирование</w:t>
            </w:r>
            <w:r w:rsidRPr="00461DA0">
              <w:rPr>
                <w:rFonts w:ascii="Times New Roman" w:hAnsi="Times New Roman" w:cs="Times New Roman"/>
              </w:rPr>
              <w:t> 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      </w:r>
          </w:p>
          <w:p w14:paraId="5127FD1C" w14:textId="77777777" w:rsidR="00461DA0" w:rsidRPr="00461DA0" w:rsidRDefault="00461DA0" w:rsidP="00461DA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формирование</w:t>
            </w:r>
            <w:r w:rsidRPr="00461DA0">
              <w:rPr>
                <w:rFonts w:ascii="Times New Roman" w:hAnsi="Times New Roman" w:cs="Times New Roman"/>
              </w:rPr>
              <w:t> целостной естественно-научной картины мира, неотъемлемой частью которой является химическая картина мира;</w:t>
            </w:r>
          </w:p>
          <w:p w14:paraId="0626044D" w14:textId="77777777" w:rsidR="00461DA0" w:rsidRPr="00461DA0" w:rsidRDefault="00461DA0" w:rsidP="00461DA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овладение</w:t>
            </w:r>
            <w:r w:rsidRPr="00461DA0">
              <w:rPr>
                <w:rFonts w:ascii="Times New Roman" w:hAnsi="Times New Roman" w:cs="Times New Roman"/>
              </w:rPr>
              <w:t> современным языком, соответствующим уровню развития науки и общественной практики, в том числе и химическим;</w:t>
            </w:r>
          </w:p>
          <w:p w14:paraId="7B7FAB60" w14:textId="77777777" w:rsidR="00461DA0" w:rsidRPr="00461DA0" w:rsidRDefault="00461DA0" w:rsidP="00461DA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освоение</w:t>
            </w:r>
            <w:r w:rsidRPr="00461DA0">
              <w:rPr>
                <w:rFonts w:ascii="Times New Roman" w:hAnsi="Times New Roman" w:cs="Times New Roman"/>
              </w:rPr>
              <w:t> 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      </w:r>
          </w:p>
          <w:p w14:paraId="6BDE84EC" w14:textId="77777777" w:rsidR="00461DA0" w:rsidRPr="00461DA0" w:rsidRDefault="00461DA0" w:rsidP="00461DA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формирование</w:t>
            </w:r>
            <w:r w:rsidRPr="00461DA0">
              <w:rPr>
                <w:rFonts w:ascii="Times New Roman" w:hAnsi="Times New Roman" w:cs="Times New Roman"/>
              </w:rPr>
              <w:t> 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      </w:r>
          </w:p>
          <w:p w14:paraId="529E4619" w14:textId="77777777" w:rsidR="00461DA0" w:rsidRPr="00461DA0" w:rsidRDefault="00461DA0" w:rsidP="00461DA0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 результаты:</w:t>
            </w:r>
          </w:p>
          <w:p w14:paraId="1CF40A5F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определение</w:t>
            </w:r>
            <w:r w:rsidRPr="00461DA0">
              <w:rPr>
                <w:rFonts w:ascii="Times New Roman" w:hAnsi="Times New Roman" w:cs="Times New Roman"/>
              </w:rPr>
              <w:t> целей собственного обучения, постановка и формулирование для себя новых задач;</w:t>
            </w:r>
          </w:p>
          <w:p w14:paraId="593E9775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461DA0">
              <w:rPr>
                <w:rFonts w:ascii="Times New Roman" w:hAnsi="Times New Roman" w:cs="Times New Roman"/>
              </w:rPr>
              <w:t> путей достижения желаемого результата обучения химии как теоретического, так и экспериментального характера;</w:t>
            </w:r>
          </w:p>
          <w:p w14:paraId="51453F24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lastRenderedPageBreak/>
              <w:t>соотнесение</w:t>
            </w:r>
            <w:r w:rsidRPr="00461DA0">
              <w:rPr>
                <w:rFonts w:ascii="Times New Roman" w:hAnsi="Times New Roman" w:cs="Times New Roman"/>
              </w:rPr>
              <w:t> своих действий с планируемыми результатами, </w:t>
            </w:r>
            <w:r w:rsidRPr="00461DA0">
              <w:rPr>
                <w:rFonts w:ascii="Times New Roman" w:hAnsi="Times New Roman" w:cs="Times New Roman"/>
                <w:i/>
                <w:iCs/>
              </w:rPr>
              <w:t>осуществление</w:t>
            </w:r>
            <w:r w:rsidRPr="00461DA0">
              <w:rPr>
                <w:rFonts w:ascii="Times New Roman" w:hAnsi="Times New Roman" w:cs="Times New Roman"/>
              </w:rPr>
              <w:t> контроля своей деятельности в процессе достижения результата, </w:t>
            </w:r>
            <w:r w:rsidRPr="00461DA0">
              <w:rPr>
                <w:rFonts w:ascii="Times New Roman" w:hAnsi="Times New Roman" w:cs="Times New Roman"/>
                <w:i/>
                <w:iCs/>
              </w:rPr>
              <w:t>определение</w:t>
            </w:r>
            <w:r w:rsidRPr="00461DA0">
              <w:rPr>
                <w:rFonts w:ascii="Times New Roman" w:hAnsi="Times New Roman" w:cs="Times New Roman"/>
              </w:rPr>
              <w:t> способов действий при выполнении лабораторных и практических работ в соответствии с правилами техники безопасности;</w:t>
            </w:r>
          </w:p>
          <w:p w14:paraId="68942789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определение</w:t>
            </w:r>
            <w:r w:rsidRPr="00461DA0">
              <w:rPr>
                <w:rFonts w:ascii="Times New Roman" w:hAnsi="Times New Roman" w:cs="Times New Roman"/>
              </w:rPr>
              <w:t> источников химической информации, получение и анализ её, создание информационного продукта и его презентация;</w:t>
            </w:r>
          </w:p>
          <w:p w14:paraId="16BD9C59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использование</w:t>
            </w:r>
            <w:r w:rsidRPr="00461DA0">
              <w:rPr>
                <w:rFonts w:ascii="Times New Roman" w:hAnsi="Times New Roman" w:cs="Times New Roman"/>
              </w:rPr>
              <w:t> основных интеллектуальных операций: анализа и синтеза, сравнения и систематизации, обобщения и конкретизации, </w:t>
            </w:r>
            <w:r w:rsidRPr="00461DA0">
              <w:rPr>
                <w:rFonts w:ascii="Times New Roman" w:hAnsi="Times New Roman" w:cs="Times New Roman"/>
                <w:i/>
                <w:iCs/>
              </w:rPr>
              <w:t>выявление </w:t>
            </w:r>
            <w:r w:rsidRPr="00461DA0">
              <w:rPr>
                <w:rFonts w:ascii="Times New Roman" w:hAnsi="Times New Roman" w:cs="Times New Roman"/>
              </w:rPr>
              <w:t>причинно-следственных связей и </w:t>
            </w:r>
            <w:r w:rsidRPr="00461DA0">
              <w:rPr>
                <w:rFonts w:ascii="Times New Roman" w:hAnsi="Times New Roman" w:cs="Times New Roman"/>
                <w:i/>
                <w:iCs/>
              </w:rPr>
              <w:t>построение</w:t>
            </w:r>
            <w:r w:rsidRPr="00461DA0">
              <w:rPr>
                <w:rFonts w:ascii="Times New Roman" w:hAnsi="Times New Roman" w:cs="Times New Roman"/>
              </w:rPr>
              <w:t> логического рассуждения и умозаключения (индуктивного, дедуктивного и по аналогии) на материале естественно-научного содержания;</w:t>
            </w:r>
          </w:p>
          <w:p w14:paraId="0323B330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умение</w:t>
            </w:r>
            <w:r w:rsidRPr="00461DA0">
              <w:rPr>
                <w:rFonts w:ascii="Times New Roman" w:hAnsi="Times New Roman" w:cs="Times New Roman"/>
              </w:rPr>
              <w:t> создают, применять и преобразовывать знаки и символы, модели и схемы для решения учебных и познавательных задач;</w:t>
            </w:r>
          </w:p>
          <w:p w14:paraId="0B9DFC67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формирование</w:t>
            </w:r>
            <w:r w:rsidRPr="00461DA0">
              <w:rPr>
                <w:rFonts w:ascii="Times New Roman" w:hAnsi="Times New Roman" w:cs="Times New Roman"/>
              </w:rPr>
              <w:t> и </w:t>
            </w:r>
            <w:r w:rsidRPr="00461DA0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461DA0">
              <w:rPr>
                <w:rFonts w:ascii="Times New Roman" w:hAnsi="Times New Roman" w:cs="Times New Roman"/>
              </w:rPr>
              <w:t> 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14:paraId="46E8A53B" w14:textId="77777777" w:rsidR="00461DA0" w:rsidRPr="00461DA0" w:rsidRDefault="00461DA0" w:rsidP="00461DA0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генерирование</w:t>
            </w:r>
            <w:r w:rsidRPr="00461DA0">
              <w:rPr>
                <w:rFonts w:ascii="Times New Roman" w:hAnsi="Times New Roman" w:cs="Times New Roman"/>
              </w:rPr>
              <w:t> идей и определение средств, необходимых для их реализации.</w:t>
            </w:r>
          </w:p>
          <w:p w14:paraId="6617A08A" w14:textId="77777777" w:rsidR="00461DA0" w:rsidRPr="00461DA0" w:rsidRDefault="00461DA0" w:rsidP="004F1742">
            <w:pPr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результаты:</w:t>
            </w:r>
          </w:p>
          <w:p w14:paraId="3376B011" w14:textId="77777777" w:rsidR="00461DA0" w:rsidRPr="00461DA0" w:rsidRDefault="00461DA0" w:rsidP="00461DA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b/>
                <w:bCs/>
              </w:rPr>
              <w:t>Выпускник научится:</w:t>
            </w:r>
          </w:p>
          <w:p w14:paraId="6B4D3F29" w14:textId="6F802E7F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основные методы познания: наблюдение, измерение, эксперимент;</w:t>
            </w:r>
          </w:p>
          <w:p w14:paraId="0D7CF093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описывать свойства твёрдых, жидких, газообразных веществ, выделяя их существенные признаки;</w:t>
            </w:r>
          </w:p>
          <w:p w14:paraId="0D25E171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основных химических понятий «атом», «молекула</w:t>
            </w:r>
            <w:proofErr w:type="gramStart"/>
            <w:r w:rsidRPr="00461DA0">
              <w:rPr>
                <w:rFonts w:ascii="Times New Roman" w:hAnsi="Times New Roman" w:cs="Times New Roman"/>
              </w:rPr>
              <w:t>»,   </w:t>
            </w:r>
            <w:proofErr w:type="gramEnd"/>
            <w:r w:rsidRPr="00461DA0">
              <w:rPr>
                <w:rFonts w:ascii="Times New Roman" w:hAnsi="Times New Roman" w:cs="Times New Roman"/>
              </w:rPr>
              <w:t>     «химический элемент»,        «простое вещество», «сложное вещество», «валентность», «химическая реакция», используя знаковую систему химии;</w:t>
            </w:r>
          </w:p>
          <w:p w14:paraId="01465BB6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14:paraId="0338F651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различать химические и физические явления;</w:t>
            </w:r>
          </w:p>
          <w:p w14:paraId="3B4E2073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называть химические элементы;</w:t>
            </w:r>
          </w:p>
          <w:p w14:paraId="3F3FA265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состав веществ по их формулам;</w:t>
            </w:r>
          </w:p>
          <w:p w14:paraId="0745DA48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валентность атома элемента в соединениях;</w:t>
            </w:r>
          </w:p>
          <w:p w14:paraId="1DD3AA9D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тип химических реакций;</w:t>
            </w:r>
          </w:p>
          <w:p w14:paraId="5C451430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lastRenderedPageBreak/>
              <w:t>называть признаки и условия протекания химических реакций;</w:t>
            </w:r>
          </w:p>
          <w:p w14:paraId="61245665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14:paraId="4A133C2E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составлять формулы бинарных соединений;</w:t>
            </w:r>
          </w:p>
          <w:p w14:paraId="5EF8823B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составлять уравнения химических реакций;</w:t>
            </w:r>
          </w:p>
          <w:p w14:paraId="7EA9033F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соблюдать правила безопасной работы при проведении опытов;</w:t>
            </w:r>
          </w:p>
          <w:p w14:paraId="34EE84B8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пользоваться лабораторным оборудованием и посудой;</w:t>
            </w:r>
          </w:p>
          <w:p w14:paraId="3D6651FF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вычислять относительную молекулярную и молярную массы веществ;</w:t>
            </w:r>
          </w:p>
          <w:p w14:paraId="1964849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вычислять массовую долю химического элемента по формуле соединения;</w:t>
            </w:r>
          </w:p>
          <w:p w14:paraId="403F96B5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вычислять количество, объём или массу вещества по количеству, объему, массе реагентов или продуктов реакции;</w:t>
            </w:r>
          </w:p>
          <w:p w14:paraId="62856F46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физические и химические свойства простых веществ: кислорода и водорода;</w:t>
            </w:r>
          </w:p>
          <w:p w14:paraId="340AC23F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получать, собирать кислород и водород;</w:t>
            </w:r>
          </w:p>
          <w:p w14:paraId="1BCAC15B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распознавать опытным путём газообразные вещества: кислород, водород;</w:t>
            </w:r>
          </w:p>
          <w:p w14:paraId="4C688B10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закона Авогадро;</w:t>
            </w:r>
          </w:p>
          <w:p w14:paraId="61ABB7D5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понятий «тепловой эффект реакции», «молярный объем»;</w:t>
            </w:r>
          </w:p>
          <w:p w14:paraId="13B84A1D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физические и химические свойства воды;</w:t>
            </w:r>
          </w:p>
          <w:p w14:paraId="1FFFE4F2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понятия «раствор»;</w:t>
            </w:r>
          </w:p>
          <w:p w14:paraId="36FEEA6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вычислять массовую долю растворённого вещества в растворе;</w:t>
            </w:r>
          </w:p>
          <w:p w14:paraId="6C739775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приготовлять растворы с определённой массовой долей растворенного вещества;</w:t>
            </w:r>
          </w:p>
          <w:p w14:paraId="29865120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называть соединения изученных классов неорганических веществ;</w:t>
            </w:r>
          </w:p>
          <w:p w14:paraId="20E30893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14:paraId="40CCC1F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принадлежность веществ к определенному классу соединений;</w:t>
            </w:r>
          </w:p>
          <w:p w14:paraId="0A3A4DBE" w14:textId="2384C0D0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lastRenderedPageBreak/>
              <w:t>составлять формулы неорганических соединений изученных классов;</w:t>
            </w:r>
          </w:p>
          <w:p w14:paraId="79C53528" w14:textId="36E5BD03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14:paraId="1D953625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распознавать опытным путем растворы кислот и щелочей по изменению окраски индикатора;</w:t>
            </w:r>
          </w:p>
          <w:p w14:paraId="004AF19A" w14:textId="2690E094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взаимосвязь между классами неорганических соединений;</w:t>
            </w:r>
          </w:p>
          <w:p w14:paraId="5623515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Периодического закона Д. И. Менделеева;</w:t>
            </w:r>
          </w:p>
          <w:p w14:paraId="23F4AA36" w14:textId="1F0441FE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 И. Менделеева;</w:t>
            </w:r>
          </w:p>
          <w:p w14:paraId="7C32AA8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14:paraId="3EC55091" w14:textId="016477E8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      </w:r>
          </w:p>
          <w:p w14:paraId="32B09BD3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составлять схемы строения атомов первых 20 элементов периодической системы Д. И. Менделеева;</w:t>
            </w:r>
          </w:p>
          <w:p w14:paraId="3C56BCA1" w14:textId="135013D8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понятий: «химическая связь», «электроотрицательность»;</w:t>
            </w:r>
          </w:p>
          <w:p w14:paraId="668F3132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зависимость физических свойств веществ от типа кристаллической решётки;</w:t>
            </w:r>
          </w:p>
          <w:p w14:paraId="1E5F3AA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вид химической связи в неорганических соединениях;</w:t>
            </w:r>
          </w:p>
          <w:p w14:paraId="465A23A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изображать схемы строения молекул веществ, образованных разными видами химических связей;</w:t>
            </w:r>
          </w:p>
          <w:p w14:paraId="0B16E210" w14:textId="3ABC005A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понятий «ион</w:t>
            </w:r>
            <w:proofErr w:type="gramStart"/>
            <w:r w:rsidRPr="00461DA0">
              <w:rPr>
                <w:rFonts w:ascii="Times New Roman" w:hAnsi="Times New Roman" w:cs="Times New Roman"/>
              </w:rPr>
              <w:t>»,  «</w:t>
            </w:r>
            <w:proofErr w:type="gramEnd"/>
            <w:r w:rsidRPr="00461DA0">
              <w:rPr>
                <w:rFonts w:ascii="Times New Roman" w:hAnsi="Times New Roman" w:cs="Times New Roman"/>
              </w:rPr>
              <w:t>катион»,  «анион», «электролиты», «</w:t>
            </w:r>
            <w:proofErr w:type="spellStart"/>
            <w:r w:rsidRPr="00461DA0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461DA0">
              <w:rPr>
                <w:rFonts w:ascii="Times New Roman" w:hAnsi="Times New Roman" w:cs="Times New Roman"/>
              </w:rPr>
              <w:t>», «электролитическая диссоциация», «окислитель»,  «степень окисления», «восстановитель», «окисление», «восстановление»;</w:t>
            </w:r>
          </w:p>
          <w:p w14:paraId="07EB473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степень окисления атома элемента в соединении;</w:t>
            </w:r>
          </w:p>
          <w:p w14:paraId="68180D27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раскрывать смысл теории электролитической диссоциации;</w:t>
            </w:r>
          </w:p>
          <w:p w14:paraId="7DBD7AE3" w14:textId="596661EC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составлять уравнения электролитической диссоциации кислот, щелочей, солей;</w:t>
            </w:r>
          </w:p>
          <w:p w14:paraId="692061FB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объяснять сущность процесса электролитической диссоциации и реакций ионного обмена;</w:t>
            </w:r>
          </w:p>
          <w:p w14:paraId="1A5BBC6B" w14:textId="47C783C9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составлять полные и сокращённые ионные уравнения реакций обмена;</w:t>
            </w:r>
          </w:p>
          <w:p w14:paraId="4C580D5E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lastRenderedPageBreak/>
              <w:t>определять возможность протекания реакций ионного обмена;</w:t>
            </w:r>
          </w:p>
          <w:p w14:paraId="6905A756" w14:textId="4C1782D2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приводить реакции, подтверждающие качественный состав различных веществ;</w:t>
            </w:r>
          </w:p>
          <w:p w14:paraId="18F1866E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окислитель и восстановитель;</w:t>
            </w:r>
          </w:p>
          <w:p w14:paraId="04BEEAED" w14:textId="3D029319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 xml:space="preserve">составлять уравнения </w:t>
            </w:r>
            <w:proofErr w:type="spellStart"/>
            <w:r w:rsidRPr="00461DA0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461DA0">
              <w:rPr>
                <w:rFonts w:ascii="Times New Roman" w:hAnsi="Times New Roman" w:cs="Times New Roman"/>
              </w:rPr>
              <w:t xml:space="preserve"> -восстановительных реакций;</w:t>
            </w:r>
          </w:p>
          <w:p w14:paraId="2B474C15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называть факторы, влияющие на скорость химической реакции;</w:t>
            </w:r>
          </w:p>
          <w:p w14:paraId="693E8E21" w14:textId="26D1F3A2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классифицировать химические реакции по различным признакам;</w:t>
            </w:r>
          </w:p>
          <w:p w14:paraId="1FDF734A" w14:textId="5F7C679D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неметаллов;</w:t>
            </w:r>
          </w:p>
          <w:p w14:paraId="5A56958E" w14:textId="429FE31A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14:paraId="46B440DA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распознавать опытным путём газообразные вещества: углекислый газ и аммиак;</w:t>
            </w:r>
          </w:p>
          <w:p w14:paraId="0C28C3FD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металлов;</w:t>
            </w:r>
          </w:p>
          <w:p w14:paraId="12F37DC1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14:paraId="222C1B79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оценивать влияние химического загрязнения окружающей среды на организм человека;</w:t>
            </w:r>
          </w:p>
          <w:p w14:paraId="1126B9F1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грамотно обращаться с веществами в повседневной жизни;</w:t>
            </w:r>
          </w:p>
          <w:p w14:paraId="15B802E2" w14:textId="77777777" w:rsidR="00461DA0" w:rsidRPr="00461DA0" w:rsidRDefault="00461DA0" w:rsidP="00461DA0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14:paraId="4F5351A5" w14:textId="77777777" w:rsidR="00461DA0" w:rsidRPr="00461DA0" w:rsidRDefault="00461DA0" w:rsidP="00461DA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научиться:</w:t>
            </w:r>
          </w:p>
          <w:p w14:paraId="4A7013F6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14:paraId="48BAA938" w14:textId="243439DB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характеризовать вещества по составу, строению и свойствам, устанавливают причинно-следственные связи между данными характеристиками вещества;</w:t>
            </w:r>
          </w:p>
          <w:p w14:paraId="3BFAB5EA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составлять молекулярные и полные ионные уравнения по сокращённым ионным уравнениям;</w:t>
            </w:r>
          </w:p>
          <w:p w14:paraId="1C21B36B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lastRenderedPageBreak/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14:paraId="53ECC871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14:paraId="3DD27636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14:paraId="4E0DC351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использовать приобретённые знания для экологически грамотного поведения в окружающей среде;</w:t>
            </w:r>
          </w:p>
          <w:p w14:paraId="010AE221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14:paraId="1991CE74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объективно оценивать информацию о веществах и химических процессах;</w:t>
            </w:r>
          </w:p>
          <w:p w14:paraId="09A9F00B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14:paraId="576A81F1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осознавать значение теоретических знаний по химии для практической деятельности человека;</w:t>
            </w:r>
          </w:p>
          <w:p w14:paraId="2C07D5A1" w14:textId="77777777" w:rsidR="00461DA0" w:rsidRPr="00461DA0" w:rsidRDefault="00461DA0" w:rsidP="00461DA0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61DA0">
              <w:rPr>
                <w:rFonts w:ascii="Times New Roman" w:hAnsi="Times New Roman" w:cs="Times New Roman"/>
                <w:i/>
                <w:iCs/>
              </w:rPr>
              <w:t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14:paraId="4D5FBB64" w14:textId="453375D3" w:rsidR="00556760" w:rsidRPr="00556760" w:rsidRDefault="00556760" w:rsidP="0055676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56760" w:rsidRPr="00556760" w14:paraId="05185A6F" w14:textId="77777777" w:rsidTr="0055676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90C39" w14:textId="77777777" w:rsidR="00556760" w:rsidRPr="00556760" w:rsidRDefault="00556760" w:rsidP="00556760">
            <w:pPr>
              <w:spacing w:after="160" w:line="259" w:lineRule="auto"/>
            </w:pPr>
            <w:r w:rsidRPr="00556760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694F1" w14:textId="03193862" w:rsidR="00556760" w:rsidRPr="00556760" w:rsidRDefault="00556760" w:rsidP="00556760">
            <w:pPr>
              <w:spacing w:after="160" w:line="259" w:lineRule="auto"/>
            </w:pPr>
            <w:r w:rsidRPr="00556760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развивающее обучение, диалоговые, уровневой дифференциации обучения, дистанционного обучения, оценивания достижений учащихся</w:t>
            </w:r>
          </w:p>
          <w:p w14:paraId="53BC97CC" w14:textId="77777777" w:rsidR="00556760" w:rsidRPr="00556760" w:rsidRDefault="00556760" w:rsidP="00556760">
            <w:pPr>
              <w:spacing w:after="160" w:line="259" w:lineRule="auto"/>
            </w:pPr>
          </w:p>
        </w:tc>
      </w:tr>
      <w:tr w:rsidR="00556760" w:rsidRPr="00556760" w14:paraId="37EB08F7" w14:textId="77777777" w:rsidTr="0055676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20854" w14:textId="77777777" w:rsidR="00556760" w:rsidRPr="00556760" w:rsidRDefault="00556760" w:rsidP="00556760">
            <w:pPr>
              <w:spacing w:after="160" w:line="259" w:lineRule="auto"/>
            </w:pPr>
            <w:r w:rsidRPr="00556760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EEB11" w14:textId="77777777" w:rsidR="00556760" w:rsidRPr="00556760" w:rsidRDefault="00556760" w:rsidP="00556760">
            <w:pPr>
              <w:spacing w:after="160" w:line="259" w:lineRule="auto"/>
            </w:pPr>
            <w:r w:rsidRPr="00556760">
              <w:rPr>
                <w:b/>
              </w:rPr>
              <w:t xml:space="preserve">Внутренние: </w:t>
            </w:r>
            <w:r w:rsidRPr="00556760">
              <w:t>стартовая(входная) диагностика (тест, контрольная работа)</w:t>
            </w:r>
          </w:p>
          <w:p w14:paraId="5CF60BA5" w14:textId="3C8A85F9" w:rsidR="00556760" w:rsidRPr="00556760" w:rsidRDefault="00556760" w:rsidP="00556760">
            <w:pPr>
              <w:spacing w:after="160" w:line="259" w:lineRule="auto"/>
            </w:pPr>
            <w:r w:rsidRPr="00556760"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 w:rsidRPr="00556760">
              <w:t>взаимооценка</w:t>
            </w:r>
            <w:proofErr w:type="spellEnd"/>
            <w:r w:rsidRPr="00556760">
              <w:t>)</w:t>
            </w:r>
          </w:p>
          <w:p w14:paraId="66298E22" w14:textId="77777777" w:rsidR="00556760" w:rsidRPr="00556760" w:rsidRDefault="00556760" w:rsidP="00556760">
            <w:pPr>
              <w:spacing w:after="160" w:line="259" w:lineRule="auto"/>
            </w:pPr>
            <w:r w:rsidRPr="00556760">
              <w:t xml:space="preserve">                        портфолио</w:t>
            </w:r>
          </w:p>
          <w:p w14:paraId="633E9C58" w14:textId="77777777" w:rsidR="00556760" w:rsidRPr="00556760" w:rsidRDefault="00556760" w:rsidP="00556760">
            <w:pPr>
              <w:spacing w:after="160" w:line="259" w:lineRule="auto"/>
            </w:pPr>
            <w:r w:rsidRPr="00556760">
              <w:t xml:space="preserve">                        внутришкольный мониторинг образовательных достижений (тест, контрольная работа)</w:t>
            </w:r>
          </w:p>
          <w:p w14:paraId="7400CEAE" w14:textId="77777777" w:rsidR="00556760" w:rsidRPr="00556760" w:rsidRDefault="00556760" w:rsidP="00556760">
            <w:pPr>
              <w:spacing w:after="160" w:line="259" w:lineRule="auto"/>
              <w:rPr>
                <w:b/>
              </w:rPr>
            </w:pPr>
            <w:r w:rsidRPr="00556760">
              <w:t xml:space="preserve">                        промежуточная </w:t>
            </w:r>
            <w:proofErr w:type="gramStart"/>
            <w:r w:rsidRPr="00556760">
              <w:t>и  итоговая</w:t>
            </w:r>
            <w:proofErr w:type="gramEnd"/>
            <w:r w:rsidRPr="00556760">
              <w:t xml:space="preserve"> аттестация</w:t>
            </w:r>
            <w:r w:rsidRPr="00556760">
              <w:rPr>
                <w:b/>
              </w:rPr>
              <w:t xml:space="preserve"> </w:t>
            </w:r>
            <w:r w:rsidRPr="00556760">
              <w:t>(контрольная работа, зачет, экзамен, защита индивидуального проекта)</w:t>
            </w:r>
          </w:p>
          <w:p w14:paraId="245F7341" w14:textId="6425CC3C" w:rsidR="00556760" w:rsidRPr="00556760" w:rsidRDefault="00556760" w:rsidP="00556760">
            <w:pPr>
              <w:spacing w:after="160" w:line="259" w:lineRule="auto"/>
            </w:pPr>
            <w:r w:rsidRPr="00556760">
              <w:rPr>
                <w:b/>
              </w:rPr>
              <w:lastRenderedPageBreak/>
              <w:t xml:space="preserve">Внешние: </w:t>
            </w:r>
            <w:r w:rsidRPr="00556760">
              <w:t>государственная итоговая аттестация (ОГЭ)</w:t>
            </w:r>
          </w:p>
          <w:p w14:paraId="0EDFB9E4" w14:textId="4E0E15E1" w:rsidR="00556760" w:rsidRPr="00556760" w:rsidRDefault="00556760" w:rsidP="00556760">
            <w:pPr>
              <w:spacing w:after="160" w:line="259" w:lineRule="auto"/>
            </w:pPr>
            <w:r w:rsidRPr="00556760">
              <w:t xml:space="preserve">                   мониторинговые исследования муниципального, регионального, федерального уровней (ВПР, контрольные работы</w:t>
            </w:r>
            <w:bookmarkStart w:id="0" w:name="_GoBack"/>
            <w:bookmarkEnd w:id="0"/>
          </w:p>
        </w:tc>
      </w:tr>
    </w:tbl>
    <w:p w14:paraId="4EC3BADB" w14:textId="77777777" w:rsidR="00556760" w:rsidRPr="00556760" w:rsidRDefault="00556760" w:rsidP="00556760"/>
    <w:p w14:paraId="45E43634" w14:textId="77777777" w:rsidR="00556760" w:rsidRPr="00556760" w:rsidRDefault="00556760" w:rsidP="00556760"/>
    <w:p w14:paraId="3F2ECE96" w14:textId="77777777" w:rsidR="00B80E6E" w:rsidRDefault="00B80E6E"/>
    <w:sectPr w:rsidR="00B80E6E" w:rsidSect="00556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6D0D"/>
    <w:multiLevelType w:val="multilevel"/>
    <w:tmpl w:val="97169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B2764"/>
    <w:multiLevelType w:val="multilevel"/>
    <w:tmpl w:val="AB8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23A"/>
    <w:multiLevelType w:val="multilevel"/>
    <w:tmpl w:val="873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B369E"/>
    <w:multiLevelType w:val="multilevel"/>
    <w:tmpl w:val="099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84477"/>
    <w:multiLevelType w:val="multilevel"/>
    <w:tmpl w:val="BBA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01161"/>
    <w:multiLevelType w:val="multilevel"/>
    <w:tmpl w:val="D2D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E21D0"/>
    <w:multiLevelType w:val="multilevel"/>
    <w:tmpl w:val="BA222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586A"/>
    <w:multiLevelType w:val="multilevel"/>
    <w:tmpl w:val="32E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00BEC"/>
    <w:multiLevelType w:val="multilevel"/>
    <w:tmpl w:val="122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6E"/>
    <w:rsid w:val="00461DA0"/>
    <w:rsid w:val="004F1742"/>
    <w:rsid w:val="00556760"/>
    <w:rsid w:val="00B80E6E"/>
    <w:rsid w:val="00D258C3"/>
    <w:rsid w:val="00F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5F5"/>
  <w15:chartTrackingRefBased/>
  <w15:docId w15:val="{3F049D76-FCDD-4FFF-92C1-86C551C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2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2021-09-05T10:15:00Z</dcterms:created>
  <dcterms:modified xsi:type="dcterms:W3CDTF">2021-09-05T11:09:00Z</dcterms:modified>
</cp:coreProperties>
</file>