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53" w:rsidRDefault="00DD4458" w:rsidP="00275253">
      <w:pPr>
        <w:jc w:val="center"/>
      </w:pPr>
      <w:r>
        <w:t xml:space="preserve">Биология 8-9 </w:t>
      </w:r>
      <w:r w:rsidR="00275253">
        <w:t>к</w:t>
      </w:r>
      <w:r>
        <w:t>ласс</w:t>
      </w:r>
      <w:bookmarkStart w:id="0" w:name="_GoBack"/>
      <w:bookmarkEnd w:id="0"/>
    </w:p>
    <w:tbl>
      <w:tblPr>
        <w:tblStyle w:val="a3"/>
        <w:tblW w:w="15876" w:type="dxa"/>
        <w:tblInd w:w="-459" w:type="dxa"/>
        <w:tblLook w:val="04A0"/>
      </w:tblPr>
      <w:tblGrid>
        <w:gridCol w:w="1843"/>
        <w:gridCol w:w="14033"/>
      </w:tblGrid>
      <w:tr w:rsidR="00275253" w:rsidRPr="00275253" w:rsidTr="00131E13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2. Закон «Об образовании в Российской Федерации» от 29.12.2012 г. № 273-ФЗ.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275253" w:rsidRPr="00275253" w:rsidRDefault="00275253" w:rsidP="00275253">
            <w:pPr>
              <w:spacing w:after="160" w:line="259" w:lineRule="auto"/>
            </w:pPr>
            <w:proofErr w:type="gramStart"/>
            <w:r w:rsidRPr="00275253">
      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      </w:r>
            <w:proofErr w:type="gramEnd"/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5.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6</w:t>
            </w:r>
            <w:r w:rsidR="00275253" w:rsidRPr="00275253"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7</w:t>
            </w:r>
            <w:r w:rsidR="00275253" w:rsidRPr="00275253">
              <w:t>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8</w:t>
            </w:r>
            <w:r w:rsidR="00275253" w:rsidRPr="00275253">
              <w:t xml:space="preserve">. </w:t>
            </w:r>
            <w:proofErr w:type="gramStart"/>
            <w:r w:rsidR="00275253" w:rsidRPr="00275253"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275253" w:rsidRPr="00275253" w:rsidRDefault="00E02DFB" w:rsidP="00275253">
            <w:pPr>
              <w:spacing w:after="160" w:line="259" w:lineRule="auto"/>
            </w:pPr>
            <w:r>
              <w:t>9</w:t>
            </w:r>
            <w:r w:rsidR="00275253" w:rsidRPr="00275253">
              <w:t xml:space="preserve">. </w:t>
            </w:r>
            <w:proofErr w:type="gramStart"/>
            <w:r w:rsidR="00275253" w:rsidRPr="00275253"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275253" w:rsidRPr="00275253">
              <w:t>коронавирусной</w:t>
            </w:r>
            <w:proofErr w:type="spellEnd"/>
            <w:r w:rsidR="00275253" w:rsidRPr="00275253">
              <w:t xml:space="preserve"> инфекции (COVID-19)" (с изменениями на 24 марта 2021 года).</w:t>
            </w:r>
            <w:proofErr w:type="gramEnd"/>
            <w:r w:rsidR="00275253" w:rsidRPr="00275253">
              <w:t xml:space="preserve"> Настоящее постановление действует до 1 января 2022 года.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10</w:t>
            </w:r>
            <w:r w:rsidR="00275253" w:rsidRPr="00275253"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11</w:t>
            </w:r>
            <w:r w:rsidR="00275253" w:rsidRPr="00275253">
              <w:t xml:space="preserve">. </w:t>
            </w:r>
            <w:proofErr w:type="gramStart"/>
            <w:r w:rsidR="00275253" w:rsidRPr="00275253">
              <w:t xml:space="preserve">Приказ Министерства образования и науки РФ от 30 марта 2016 г. № 336 «Об утверждении перечня средств обучения и воспитания, </w:t>
            </w:r>
            <w:r w:rsidR="00275253" w:rsidRPr="00275253">
              <w:lastRenderedPageBreak/>
              <w:t>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="00275253" w:rsidRPr="00275253">
      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12</w:t>
            </w:r>
            <w:r w:rsidR="00275253" w:rsidRPr="00275253">
              <w:t>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13</w:t>
            </w:r>
            <w:r w:rsidR="00275253" w:rsidRPr="00275253">
              <w:t>.Примерная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14</w:t>
            </w:r>
            <w:r w:rsidR="00275253" w:rsidRPr="00275253">
              <w:t>.Авторская программа для общеобразовательных учреждений – Биология. 5 – 9 классы. Авторы: Н.И.Сонин, В.Б. Захаров.  – М.: Дрофа, 2013.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15</w:t>
            </w:r>
            <w:r w:rsidR="00275253" w:rsidRPr="00275253">
              <w:t>.Методическое письмо «Об организации учебного процесса в образовательных учреждениях Ярославской области в 2021-2022 учебном году</w:t>
            </w:r>
            <w:proofErr w:type="gramStart"/>
            <w:r w:rsidR="00275253" w:rsidRPr="00275253">
              <w:t>.»</w:t>
            </w:r>
            <w:proofErr w:type="gramEnd"/>
          </w:p>
          <w:p w:rsidR="00275253" w:rsidRPr="00275253" w:rsidRDefault="00E02DFB" w:rsidP="00275253">
            <w:pPr>
              <w:spacing w:after="160" w:line="259" w:lineRule="auto"/>
            </w:pPr>
            <w:r>
              <w:t xml:space="preserve"> 16</w:t>
            </w:r>
            <w:r w:rsidR="00275253" w:rsidRPr="00275253">
              <w:t xml:space="preserve">. Методическое письмо о преподавании учебного предмета «Биология» в образовательных организациях Ярославской области 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в 2021-2022 учебном году.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 xml:space="preserve"> 17</w:t>
            </w:r>
            <w:r w:rsidR="00275253" w:rsidRPr="00275253"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275253" w:rsidRPr="00275253" w:rsidRDefault="00E02DFB" w:rsidP="00275253">
            <w:pPr>
              <w:spacing w:after="160" w:line="259" w:lineRule="auto"/>
            </w:pPr>
            <w:r>
              <w:t>18</w:t>
            </w:r>
            <w:r w:rsidR="00275253" w:rsidRPr="00275253">
              <w:t xml:space="preserve">. Учебный план  МОБУ «Пружининская СШ» на 2021 -2022  </w:t>
            </w:r>
            <w:proofErr w:type="spellStart"/>
            <w:r w:rsidR="00275253" w:rsidRPr="00275253">
              <w:t>уч.г</w:t>
            </w:r>
            <w:proofErr w:type="spellEnd"/>
            <w:r w:rsidR="00275253" w:rsidRPr="00275253">
              <w:t>.  Приказ №  01-09/68 от 01.09.2021 г.</w:t>
            </w:r>
          </w:p>
        </w:tc>
      </w:tr>
      <w:tr w:rsidR="00275253" w:rsidRPr="00275253" w:rsidTr="00131E1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rPr>
                <w:iCs/>
              </w:rPr>
              <w:t xml:space="preserve">Сонин Н. И., Захаров В. Б. </w:t>
            </w:r>
            <w:r w:rsidRPr="00275253">
              <w:t xml:space="preserve">Биология. Многообразие живых организмов. Животные. 8 класс: учебник. — М.: Дрофа, 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rPr>
                <w:iCs/>
              </w:rPr>
              <w:t xml:space="preserve">Марина А. В., </w:t>
            </w:r>
            <w:proofErr w:type="spellStart"/>
            <w:r w:rsidRPr="00275253">
              <w:rPr>
                <w:iCs/>
              </w:rPr>
              <w:t>Сивоглазов</w:t>
            </w:r>
            <w:proofErr w:type="spellEnd"/>
            <w:r w:rsidRPr="00275253">
              <w:rPr>
                <w:iCs/>
              </w:rPr>
              <w:t xml:space="preserve">  В. И. </w:t>
            </w:r>
            <w:r w:rsidRPr="00275253">
              <w:t>Биология. Многообразие живых организмов. Животные. 8 класс: мето</w:t>
            </w:r>
            <w:r w:rsidR="00E30184">
              <w:t>дическое пособие. — М.: Дрофа.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Захаров В.Б., </w:t>
            </w:r>
            <w:proofErr w:type="spellStart"/>
            <w:r w:rsidRPr="00275253">
              <w:t>Сивоглазов</w:t>
            </w:r>
            <w:proofErr w:type="spellEnd"/>
            <w:r w:rsidRPr="00275253">
              <w:t xml:space="preserve"> В.И. Биология. Многообразие живых организмов. Животные. 8 класс. Рабочая тетрадь.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 </w:t>
            </w:r>
            <w:proofErr w:type="spellStart"/>
            <w:r w:rsidRPr="00275253">
              <w:rPr>
                <w:iCs/>
              </w:rPr>
              <w:t>Сапин</w:t>
            </w:r>
            <w:proofErr w:type="spellEnd"/>
            <w:r w:rsidRPr="00275253">
              <w:rPr>
                <w:iCs/>
              </w:rPr>
              <w:t xml:space="preserve"> М.Р., </w:t>
            </w:r>
            <w:proofErr w:type="gramStart"/>
            <w:r w:rsidRPr="00275253">
              <w:rPr>
                <w:iCs/>
              </w:rPr>
              <w:t>Сонин</w:t>
            </w:r>
            <w:proofErr w:type="gramEnd"/>
            <w:r w:rsidRPr="00275253">
              <w:rPr>
                <w:iCs/>
              </w:rPr>
              <w:t xml:space="preserve"> Н. И. </w:t>
            </w:r>
            <w:r w:rsidRPr="00275253">
              <w:t>Биология. Человек. 9 класс: учебник. — М.: Дрофа.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rPr>
                <w:iCs/>
              </w:rPr>
              <w:t xml:space="preserve">Петрова О.Г., </w:t>
            </w:r>
            <w:proofErr w:type="spellStart"/>
            <w:r w:rsidRPr="00275253">
              <w:rPr>
                <w:iCs/>
              </w:rPr>
              <w:t>Сивоглазов</w:t>
            </w:r>
            <w:proofErr w:type="spellEnd"/>
            <w:r w:rsidRPr="00275253">
              <w:rPr>
                <w:iCs/>
              </w:rPr>
              <w:t xml:space="preserve">  В. И. </w:t>
            </w:r>
            <w:r w:rsidRPr="00275253">
              <w:t xml:space="preserve">Биология. Человек. 9 класс: методическое пособие. — М.: Дрофа.  </w:t>
            </w:r>
          </w:p>
          <w:p w:rsidR="00275253" w:rsidRPr="00275253" w:rsidRDefault="00275253" w:rsidP="00275253">
            <w:pPr>
              <w:spacing w:after="160" w:line="259" w:lineRule="auto"/>
            </w:pPr>
            <w:proofErr w:type="gramStart"/>
            <w:r w:rsidRPr="00275253">
              <w:t>Сонин</w:t>
            </w:r>
            <w:proofErr w:type="gramEnd"/>
            <w:r w:rsidRPr="00275253">
              <w:t xml:space="preserve"> Н.И., Агафонова И.Б. Биология. Человек. 9 класс. Рабочая тетрадь.</w:t>
            </w:r>
          </w:p>
        </w:tc>
      </w:tr>
      <w:tr w:rsidR="00275253" w:rsidRPr="00275253" w:rsidTr="00131E1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Цели и задачи изучения </w:t>
            </w:r>
            <w:r w:rsidRPr="00275253">
              <w:lastRenderedPageBreak/>
              <w:t xml:space="preserve">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253" w:rsidRPr="00275253" w:rsidRDefault="00275253" w:rsidP="00275253">
            <w:pPr>
              <w:spacing w:after="160" w:line="259" w:lineRule="auto"/>
              <w:rPr>
                <w:b/>
                <w:i/>
              </w:rPr>
            </w:pPr>
            <w:r w:rsidRPr="00275253">
              <w:rPr>
                <w:b/>
                <w:i/>
              </w:rPr>
              <w:lastRenderedPageBreak/>
              <w:t>Цель курса: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- систематизация знаний  об объектах живой и неживой природы, их взаимосвязях, полученных в процессе изучения предмета «Окружающий </w:t>
            </w:r>
            <w:r w:rsidRPr="00275253">
              <w:lastRenderedPageBreak/>
              <w:t>мир.1-4 классы»;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- развитие познавательных интересов, интеллектуальных и творческих способностей учащихся;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- формирование первичных умений, связанных с выполнением практических и лабораторных работ;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- воспитание ответственного и бережного отношения к окружающей природе, формирование экологического мышления и основ гигиенических навыков.</w:t>
            </w:r>
          </w:p>
          <w:p w:rsidR="00275253" w:rsidRPr="00275253" w:rsidRDefault="00275253" w:rsidP="00275253">
            <w:pPr>
              <w:spacing w:after="160" w:line="259" w:lineRule="auto"/>
              <w:rPr>
                <w:b/>
              </w:rPr>
            </w:pPr>
            <w:r w:rsidRPr="00275253">
              <w:rPr>
                <w:b/>
              </w:rPr>
              <w:t xml:space="preserve">Учебный предмет «Биология» способствует: 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- формированию у </w:t>
            </w:r>
            <w:proofErr w:type="gramStart"/>
            <w:r w:rsidRPr="00275253">
              <w:t>обучающихся</w:t>
            </w:r>
            <w:proofErr w:type="gramEnd"/>
            <w:r w:rsidRPr="00275253">
              <w:t xml:space="preserve">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      </w:r>
          </w:p>
        </w:tc>
      </w:tr>
      <w:tr w:rsidR="00275253" w:rsidRPr="00275253" w:rsidTr="00131E1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>2 года</w:t>
            </w:r>
          </w:p>
        </w:tc>
      </w:tr>
      <w:tr w:rsidR="00275253" w:rsidRPr="00275253" w:rsidTr="00131E1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Учебным планом на изучение биологии отводится: в 8 классе – 2 часа в неделю, 68 часов, в 9 классе - 68 часов, 2 часа в неделю. В соответствии с базисным учебным планом на изучение биологии в 8, 9  классах отводится  по 70 часов. </w:t>
            </w:r>
            <w:r w:rsidRPr="00275253">
              <w:rPr>
                <w:bCs/>
                <w:iCs/>
              </w:rPr>
              <w:t xml:space="preserve">Данная рабочая программа рассчитана на 68 часов в отличие от </w:t>
            </w:r>
            <w:proofErr w:type="spellStart"/>
            <w:r w:rsidRPr="00275253">
              <w:rPr>
                <w:bCs/>
                <w:iCs/>
              </w:rPr>
              <w:t>ФГОСа</w:t>
            </w:r>
            <w:proofErr w:type="spellEnd"/>
            <w:r w:rsidRPr="00275253">
              <w:rPr>
                <w:bCs/>
                <w:iCs/>
              </w:rPr>
              <w:t>, т.к. продолжительность учебного года в соответствии с решением образовательного учреждения составляет 34 учебные недели.</w:t>
            </w:r>
          </w:p>
        </w:tc>
      </w:tr>
      <w:tr w:rsidR="00275253" w:rsidRPr="00275253" w:rsidTr="00131E1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253" w:rsidRPr="00275253" w:rsidRDefault="00275253" w:rsidP="00275253">
            <w:pPr>
              <w:numPr>
                <w:ilvl w:val="0"/>
                <w:numId w:val="1"/>
              </w:numPr>
              <w:spacing w:after="160" w:line="259" w:lineRule="auto"/>
            </w:pPr>
            <w:r w:rsidRPr="00275253">
              <w:rPr>
                <w:b/>
                <w:i/>
              </w:rPr>
              <w:t xml:space="preserve">Личностные результаты </w:t>
            </w:r>
            <w:r w:rsidRPr="00275253">
              <w:t>освоения учебной программы по биологии:</w:t>
            </w:r>
          </w:p>
          <w:p w:rsidR="00275253" w:rsidRPr="00275253" w:rsidRDefault="00275253" w:rsidP="00275253">
            <w:pPr>
              <w:numPr>
                <w:ilvl w:val="0"/>
                <w:numId w:val="2"/>
              </w:numPr>
              <w:spacing w:after="160" w:line="259" w:lineRule="auto"/>
            </w:pPr>
            <w:r w:rsidRPr="00275253"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275253" w:rsidRPr="00275253" w:rsidRDefault="00275253" w:rsidP="00275253">
            <w:pPr>
              <w:numPr>
                <w:ilvl w:val="0"/>
                <w:numId w:val="2"/>
              </w:numPr>
              <w:spacing w:after="160" w:line="259" w:lineRule="auto"/>
            </w:pPr>
            <w:r w:rsidRPr="00275253">
              <w:t>Постепенно выстраивать собственное целостное мировоззрение.</w:t>
            </w:r>
          </w:p>
          <w:p w:rsidR="00275253" w:rsidRPr="00275253" w:rsidRDefault="00275253" w:rsidP="00275253">
            <w:pPr>
              <w:numPr>
                <w:ilvl w:val="0"/>
                <w:numId w:val="2"/>
              </w:numPr>
              <w:spacing w:after="160" w:line="259" w:lineRule="auto"/>
            </w:pPr>
            <w:r w:rsidRPr="00275253"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275253" w:rsidRPr="00275253" w:rsidRDefault="00275253" w:rsidP="00275253">
            <w:pPr>
              <w:numPr>
                <w:ilvl w:val="0"/>
                <w:numId w:val="2"/>
              </w:numPr>
              <w:spacing w:after="160" w:line="259" w:lineRule="auto"/>
            </w:pPr>
            <w:r w:rsidRPr="00275253">
              <w:t>Оценивать жизненные ситуации с точки зрения безопасного образа жизни и сохранения здоровья.</w:t>
            </w:r>
          </w:p>
          <w:p w:rsidR="00275253" w:rsidRPr="00275253" w:rsidRDefault="00275253" w:rsidP="00275253">
            <w:pPr>
              <w:numPr>
                <w:ilvl w:val="0"/>
                <w:numId w:val="2"/>
              </w:numPr>
              <w:spacing w:after="160" w:line="259" w:lineRule="auto"/>
            </w:pPr>
            <w:r w:rsidRPr="00275253">
              <w:t>Оценивать экологический риск взаимоотношений человека и природы.</w:t>
            </w:r>
          </w:p>
          <w:p w:rsidR="00275253" w:rsidRPr="00275253" w:rsidRDefault="00275253" w:rsidP="00275253">
            <w:pPr>
              <w:numPr>
                <w:ilvl w:val="0"/>
                <w:numId w:val="2"/>
              </w:numPr>
              <w:spacing w:after="160" w:line="259" w:lineRule="auto"/>
            </w:pPr>
            <w:r w:rsidRPr="00275253"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275253">
              <w:rPr>
                <w:b/>
                <w:bCs/>
              </w:rPr>
              <w:t>–</w:t>
            </w:r>
            <w:r w:rsidRPr="00275253">
              <w:t> гаранта жизни и благополучия людей на Земле.</w:t>
            </w:r>
          </w:p>
          <w:p w:rsidR="00275253" w:rsidRPr="00275253" w:rsidRDefault="00275253" w:rsidP="00275253">
            <w:pPr>
              <w:numPr>
                <w:ilvl w:val="0"/>
                <w:numId w:val="1"/>
              </w:numPr>
              <w:spacing w:after="160" w:line="259" w:lineRule="auto"/>
            </w:pPr>
            <w:proofErr w:type="spellStart"/>
            <w:r w:rsidRPr="00275253">
              <w:rPr>
                <w:b/>
                <w:i/>
              </w:rPr>
              <w:t>Метапредметные</w:t>
            </w:r>
            <w:proofErr w:type="spellEnd"/>
            <w:r w:rsidRPr="00275253">
              <w:rPr>
                <w:b/>
                <w:i/>
              </w:rPr>
              <w:t xml:space="preserve"> результаты</w:t>
            </w:r>
            <w:r w:rsidRPr="00275253">
              <w:t xml:space="preserve"> освоения учебного курса:</w:t>
            </w:r>
          </w:p>
          <w:p w:rsidR="00275253" w:rsidRPr="00275253" w:rsidRDefault="00275253" w:rsidP="00275253">
            <w:pPr>
              <w:numPr>
                <w:ilvl w:val="0"/>
                <w:numId w:val="3"/>
              </w:numPr>
              <w:spacing w:after="160" w:line="259" w:lineRule="auto"/>
            </w:pPr>
            <w:r w:rsidRPr="00275253">
              <w:lastRenderedPageBreak/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75253" w:rsidRPr="00275253" w:rsidRDefault="00275253" w:rsidP="00275253">
            <w:pPr>
              <w:numPr>
                <w:ilvl w:val="0"/>
                <w:numId w:val="3"/>
              </w:numPr>
              <w:spacing w:after="160" w:line="259" w:lineRule="auto"/>
            </w:pPr>
            <w:r w:rsidRPr="00275253"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275253">
              <w:t>предложенных</w:t>
            </w:r>
            <w:proofErr w:type="gramEnd"/>
            <w:r w:rsidRPr="00275253">
              <w:t xml:space="preserve"> и искать самостоятельно  средства достижения цели.</w:t>
            </w:r>
          </w:p>
          <w:p w:rsidR="00275253" w:rsidRPr="00275253" w:rsidRDefault="00275253" w:rsidP="00275253">
            <w:pPr>
              <w:numPr>
                <w:ilvl w:val="0"/>
                <w:numId w:val="3"/>
              </w:numPr>
              <w:spacing w:after="160" w:line="259" w:lineRule="auto"/>
            </w:pPr>
            <w:r w:rsidRPr="00275253">
              <w:t>Составлять (индивидуально или в группе) план решения проблемы (выполнения проекта).</w:t>
            </w:r>
          </w:p>
          <w:p w:rsidR="00275253" w:rsidRPr="00275253" w:rsidRDefault="00275253" w:rsidP="00275253">
            <w:pPr>
              <w:numPr>
                <w:ilvl w:val="0"/>
                <w:numId w:val="3"/>
              </w:numPr>
              <w:spacing w:after="160" w:line="259" w:lineRule="auto"/>
            </w:pPr>
            <w:r w:rsidRPr="00275253"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75253" w:rsidRPr="00275253" w:rsidRDefault="00275253" w:rsidP="00275253">
            <w:pPr>
              <w:numPr>
                <w:ilvl w:val="0"/>
                <w:numId w:val="3"/>
              </w:numPr>
              <w:spacing w:after="160" w:line="259" w:lineRule="auto"/>
            </w:pPr>
            <w:r w:rsidRPr="00275253">
              <w:t>В диалоге с учителем совершенствовать самостоятельно выработанные критерии оценки.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>Осуществлять сравнение, 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 xml:space="preserve">Строить </w:t>
            </w:r>
            <w:proofErr w:type="gramStart"/>
            <w:r w:rsidRPr="00275253">
              <w:t>логическое рассуждение</w:t>
            </w:r>
            <w:proofErr w:type="gramEnd"/>
            <w:r w:rsidRPr="00275253">
              <w:t>, включающее установление причинно-следственных связей.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>Создавать схематические модели с выделением существенных характеристик объекта.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>Вычитывать все уровни текстовой информации.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275253" w:rsidRPr="00275253" w:rsidRDefault="00275253" w:rsidP="00275253">
            <w:pPr>
              <w:numPr>
                <w:ilvl w:val="0"/>
                <w:numId w:val="4"/>
              </w:numPr>
              <w:spacing w:after="160" w:line="259" w:lineRule="auto"/>
            </w:pPr>
            <w:r w:rsidRPr="00275253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3</w:t>
            </w:r>
            <w:r w:rsidRPr="00275253">
              <w:rPr>
                <w:b/>
                <w:i/>
              </w:rPr>
              <w:t>. Предметные результаты</w:t>
            </w:r>
            <w:r w:rsidRPr="00275253">
              <w:t xml:space="preserve"> освоения учебного курса:</w:t>
            </w:r>
          </w:p>
          <w:p w:rsidR="00275253" w:rsidRPr="00275253" w:rsidRDefault="00275253" w:rsidP="00275253">
            <w:pPr>
              <w:numPr>
                <w:ilvl w:val="1"/>
                <w:numId w:val="4"/>
              </w:numPr>
              <w:spacing w:after="160" w:line="259" w:lineRule="auto"/>
            </w:pPr>
            <w:r w:rsidRPr="00275253">
              <w:rPr>
                <w:u w:val="single"/>
              </w:rPr>
              <w:t>В познавательной (интеллектуальной) сфере:</w:t>
            </w:r>
          </w:p>
          <w:p w:rsidR="00275253" w:rsidRPr="00275253" w:rsidRDefault="00275253" w:rsidP="00275253">
            <w:pPr>
              <w:numPr>
                <w:ilvl w:val="0"/>
                <w:numId w:val="5"/>
              </w:numPr>
              <w:spacing w:after="160" w:line="259" w:lineRule="auto"/>
            </w:pPr>
            <w:proofErr w:type="gramStart"/>
            <w:r w:rsidRPr="00275253">
              <w:t>выделение существенных признаков биологических объ</w:t>
            </w:r>
            <w:r w:rsidRPr="00275253">
              <w:softHyphen/>
              <w:t>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</w:t>
            </w:r>
            <w:r w:rsidRPr="00275253">
              <w:softHyphen/>
              <w:t>мен веществ и превращение энергии, питание, дыхание, вы</w:t>
            </w:r>
            <w:r w:rsidRPr="00275253">
              <w:softHyphen/>
              <w:t>деление, транспорт веществ, рост, развитие, размножение, ре</w:t>
            </w:r>
            <w:r w:rsidRPr="00275253">
              <w:softHyphen/>
              <w:t xml:space="preserve">гуляция жизнедеятельности организма; </w:t>
            </w:r>
            <w:r w:rsidRPr="00275253">
              <w:lastRenderedPageBreak/>
              <w:t>круговорот веществ и превращение энергии в экосистемах);</w:t>
            </w:r>
            <w:proofErr w:type="gramEnd"/>
          </w:p>
          <w:p w:rsidR="00275253" w:rsidRPr="00275253" w:rsidRDefault="00275253" w:rsidP="00275253">
            <w:pPr>
              <w:numPr>
                <w:ilvl w:val="0"/>
                <w:numId w:val="5"/>
              </w:numPr>
              <w:spacing w:after="160" w:line="259" w:lineRule="auto"/>
            </w:pPr>
            <w:proofErr w:type="gramStart"/>
            <w:r w:rsidRPr="00275253">
              <w:t>приведение доказательств (аргументация) родства чело</w:t>
            </w:r>
            <w:r w:rsidRPr="00275253">
              <w:softHyphen/>
              <w:t>века с млекопитающими животными; взаимосвязи человека и окружающей среды; зависимости здоровья человека от состо</w:t>
            </w:r>
            <w:r w:rsidRPr="00275253">
              <w:softHyphen/>
              <w:t>яния окружающей среды; необходимости защиты окружаю</w:t>
            </w:r>
            <w:r w:rsidRPr="00275253">
              <w:softHyphen/>
              <w:t>щей среды; соблюдения мер профилактики заболеваний, вы</w:t>
            </w:r>
            <w:r w:rsidRPr="00275253">
              <w:softHyphen/>
      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275253" w:rsidRPr="00275253" w:rsidRDefault="00275253" w:rsidP="00275253">
            <w:pPr>
              <w:numPr>
                <w:ilvl w:val="0"/>
                <w:numId w:val="6"/>
              </w:numPr>
              <w:spacing w:after="160" w:line="259" w:lineRule="auto"/>
            </w:pPr>
            <w:r w:rsidRPr="00275253">
              <w:t>классификация — определение принадлежности биоло</w:t>
            </w:r>
            <w:r w:rsidRPr="00275253">
              <w:softHyphen/>
              <w:t>гических объектов к определенной систематической группе;</w:t>
            </w:r>
          </w:p>
          <w:p w:rsidR="00275253" w:rsidRPr="00275253" w:rsidRDefault="00275253" w:rsidP="00275253">
            <w:pPr>
              <w:numPr>
                <w:ilvl w:val="0"/>
                <w:numId w:val="6"/>
              </w:numPr>
              <w:spacing w:after="160" w:line="259" w:lineRule="auto"/>
            </w:pPr>
            <w:r w:rsidRPr="00275253"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      </w:r>
            <w:r w:rsidRPr="00275253">
              <w:softHyphen/>
              <w:t>ре сопоставления отдельных групп); роли различных организ</w:t>
            </w:r>
            <w:r w:rsidRPr="00275253">
              <w:softHyphen/>
              <w:t>мов в жизни человека; значения биологического разнообра</w:t>
            </w:r>
            <w:r w:rsidRPr="00275253">
              <w:softHyphen/>
      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275253" w:rsidRPr="00275253" w:rsidRDefault="00275253" w:rsidP="00275253">
            <w:pPr>
              <w:numPr>
                <w:ilvl w:val="0"/>
                <w:numId w:val="6"/>
              </w:numPr>
              <w:spacing w:after="160" w:line="259" w:lineRule="auto"/>
            </w:pPr>
            <w:r w:rsidRPr="00275253">
              <w:t>различение на таблицах частей и органоидов клетки, органов и систем органов человека; на живых объектах и таб</w:t>
            </w:r>
            <w:r w:rsidRPr="00275253">
              <w:softHyphen/>
              <w:t>лицах — органов цветкового растения, органов и систем ор</w:t>
            </w:r>
            <w:r w:rsidRPr="00275253">
              <w:softHyphen/>
              <w:t>ганов животных, растений разных отделов, животных отдель</w:t>
            </w:r>
            <w:r w:rsidRPr="00275253">
              <w:softHyphen/>
      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275253" w:rsidRPr="00275253" w:rsidRDefault="00275253" w:rsidP="00275253">
            <w:pPr>
              <w:numPr>
                <w:ilvl w:val="0"/>
                <w:numId w:val="6"/>
              </w:numPr>
              <w:spacing w:after="160" w:line="259" w:lineRule="auto"/>
            </w:pPr>
            <w:r w:rsidRPr="00275253"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275253" w:rsidRPr="00275253" w:rsidRDefault="00275253" w:rsidP="00275253">
            <w:pPr>
              <w:numPr>
                <w:ilvl w:val="0"/>
                <w:numId w:val="6"/>
              </w:numPr>
              <w:spacing w:after="160" w:line="259" w:lineRule="auto"/>
            </w:pPr>
            <w:r w:rsidRPr="00275253">
      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      </w:r>
            <w:r w:rsidRPr="00275253">
              <w:softHyphen/>
              <w:t>ния клеток, тканей, органов, систем органов и их функциями;</w:t>
            </w:r>
          </w:p>
          <w:p w:rsidR="00275253" w:rsidRPr="00275253" w:rsidRDefault="00275253" w:rsidP="00275253">
            <w:pPr>
              <w:numPr>
                <w:ilvl w:val="0"/>
                <w:numId w:val="6"/>
              </w:numPr>
              <w:spacing w:after="160" w:line="259" w:lineRule="auto"/>
            </w:pPr>
            <w:r w:rsidRPr="00275253"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275253" w:rsidRPr="00275253" w:rsidRDefault="00275253" w:rsidP="00275253">
            <w:pPr>
              <w:numPr>
                <w:ilvl w:val="1"/>
                <w:numId w:val="4"/>
              </w:numPr>
              <w:spacing w:after="160" w:line="259" w:lineRule="auto"/>
            </w:pPr>
            <w:r w:rsidRPr="00275253">
              <w:rPr>
                <w:u w:val="single"/>
              </w:rPr>
              <w:t>В ценностно-ориентационной сфере:</w:t>
            </w:r>
          </w:p>
          <w:p w:rsidR="00275253" w:rsidRPr="00275253" w:rsidRDefault="00275253" w:rsidP="00275253">
            <w:pPr>
              <w:numPr>
                <w:ilvl w:val="0"/>
                <w:numId w:val="7"/>
              </w:numPr>
              <w:spacing w:after="160" w:line="259" w:lineRule="auto"/>
            </w:pPr>
            <w:r w:rsidRPr="00275253">
              <w:t>знание основных правил поведения в природе и основ здорового образа жизни;</w:t>
            </w:r>
          </w:p>
          <w:p w:rsidR="00275253" w:rsidRPr="00275253" w:rsidRDefault="00275253" w:rsidP="00275253">
            <w:pPr>
              <w:numPr>
                <w:ilvl w:val="0"/>
                <w:numId w:val="7"/>
              </w:numPr>
              <w:spacing w:after="160" w:line="259" w:lineRule="auto"/>
            </w:pPr>
            <w:r w:rsidRPr="00275253"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275253" w:rsidRPr="00275253" w:rsidRDefault="00275253" w:rsidP="00275253">
            <w:pPr>
              <w:numPr>
                <w:ilvl w:val="1"/>
                <w:numId w:val="4"/>
              </w:numPr>
              <w:spacing w:after="160" w:line="259" w:lineRule="auto"/>
            </w:pPr>
            <w:r w:rsidRPr="00275253">
              <w:rPr>
                <w:u w:val="single"/>
              </w:rPr>
              <w:t>В сфере трудовой деятельности:</w:t>
            </w:r>
          </w:p>
          <w:p w:rsidR="00275253" w:rsidRPr="00275253" w:rsidRDefault="00275253" w:rsidP="00275253">
            <w:pPr>
              <w:numPr>
                <w:ilvl w:val="0"/>
                <w:numId w:val="8"/>
              </w:numPr>
              <w:spacing w:after="160" w:line="259" w:lineRule="auto"/>
            </w:pPr>
            <w:r w:rsidRPr="00275253">
              <w:t>знание и соблюдение правил работы в кабинете биоло</w:t>
            </w:r>
            <w:r w:rsidRPr="00275253">
              <w:softHyphen/>
              <w:t>гии</w:t>
            </w:r>
          </w:p>
          <w:p w:rsidR="00275253" w:rsidRPr="00275253" w:rsidRDefault="00275253" w:rsidP="00275253">
            <w:pPr>
              <w:numPr>
                <w:ilvl w:val="0"/>
                <w:numId w:val="8"/>
              </w:numPr>
              <w:spacing w:after="160" w:line="259" w:lineRule="auto"/>
            </w:pPr>
            <w:r w:rsidRPr="00275253">
              <w:lastRenderedPageBreak/>
              <w:t>соблюдение правил работы с биологическими прибора</w:t>
            </w:r>
            <w:r w:rsidRPr="00275253">
              <w:softHyphen/>
              <w:t>ми и инструментами (</w:t>
            </w:r>
            <w:proofErr w:type="spellStart"/>
            <w:r w:rsidRPr="00275253">
              <w:t>препаровальные</w:t>
            </w:r>
            <w:proofErr w:type="spellEnd"/>
            <w:r w:rsidRPr="00275253">
              <w:t xml:space="preserve"> иглы, скальпели, лупы, микроскопы).</w:t>
            </w:r>
          </w:p>
          <w:p w:rsidR="00275253" w:rsidRPr="00275253" w:rsidRDefault="00275253" w:rsidP="00275253">
            <w:pPr>
              <w:numPr>
                <w:ilvl w:val="1"/>
                <w:numId w:val="4"/>
              </w:numPr>
              <w:spacing w:after="160" w:line="259" w:lineRule="auto"/>
            </w:pPr>
            <w:r w:rsidRPr="00275253">
              <w:rPr>
                <w:u w:val="single"/>
              </w:rPr>
              <w:t>В сфере физической деятельности:</w:t>
            </w:r>
          </w:p>
          <w:p w:rsidR="00275253" w:rsidRPr="00275253" w:rsidRDefault="00275253" w:rsidP="00275253">
            <w:pPr>
              <w:numPr>
                <w:ilvl w:val="0"/>
                <w:numId w:val="9"/>
              </w:numPr>
              <w:spacing w:after="160" w:line="259" w:lineRule="auto"/>
            </w:pPr>
            <w:r w:rsidRPr="00275253">
              <w:t>освоение приемов оказания первой помощи при отрав</w:t>
            </w:r>
            <w:r w:rsidRPr="00275253">
              <w:softHyphen/>
      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      </w:r>
            <w:r w:rsidRPr="00275253">
              <w:softHyphen/>
      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275253" w:rsidRPr="00275253" w:rsidRDefault="00275253" w:rsidP="00275253">
            <w:pPr>
              <w:numPr>
                <w:ilvl w:val="1"/>
                <w:numId w:val="4"/>
              </w:numPr>
              <w:spacing w:after="160" w:line="259" w:lineRule="auto"/>
              <w:rPr>
                <w:u w:val="single"/>
              </w:rPr>
            </w:pPr>
            <w:r w:rsidRPr="00275253">
              <w:rPr>
                <w:u w:val="single"/>
              </w:rPr>
              <w:t>В эстетической сфере: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>выявление эстетических достоинств объектов живой природы.</w:t>
            </w:r>
          </w:p>
        </w:tc>
      </w:tr>
      <w:tr w:rsidR="00275253" w:rsidRPr="00275253" w:rsidTr="00131E1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253" w:rsidRPr="00275253" w:rsidRDefault="00275253" w:rsidP="00275253">
            <w:pPr>
              <w:spacing w:after="160" w:line="259" w:lineRule="auto"/>
            </w:pPr>
            <w:proofErr w:type="gramStart"/>
            <w:r w:rsidRPr="00275253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275253" w:rsidRPr="00275253" w:rsidRDefault="00275253" w:rsidP="00275253">
            <w:pPr>
              <w:spacing w:after="160" w:line="259" w:lineRule="auto"/>
            </w:pPr>
          </w:p>
        </w:tc>
      </w:tr>
      <w:tr w:rsidR="00275253" w:rsidRPr="00275253" w:rsidTr="00131E1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53" w:rsidRPr="00275253" w:rsidRDefault="00275253" w:rsidP="00275253">
            <w:pPr>
              <w:spacing w:after="160" w:line="259" w:lineRule="auto"/>
            </w:pPr>
            <w:r w:rsidRPr="00275253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253" w:rsidRPr="00275253" w:rsidRDefault="00275253" w:rsidP="00275253">
            <w:pPr>
              <w:spacing w:after="160" w:line="259" w:lineRule="auto"/>
            </w:pP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rPr>
                <w:b/>
              </w:rPr>
              <w:t xml:space="preserve">Внутренние: </w:t>
            </w:r>
            <w:r w:rsidRPr="00275253">
              <w:t>стартова</w:t>
            </w:r>
            <w:proofErr w:type="gramStart"/>
            <w:r w:rsidRPr="00275253">
              <w:t>я(</w:t>
            </w:r>
            <w:proofErr w:type="gramEnd"/>
            <w:r w:rsidRPr="00275253">
              <w:t>входная) диагностика (тест, контрольная работа)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 w:rsidRPr="00275253">
              <w:t>взаимооценка</w:t>
            </w:r>
            <w:proofErr w:type="spellEnd"/>
            <w:r w:rsidRPr="00275253">
              <w:t>)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                        </w:t>
            </w:r>
            <w:proofErr w:type="spellStart"/>
            <w:r w:rsidRPr="00275253">
              <w:t>портфолио</w:t>
            </w:r>
            <w:proofErr w:type="spellEnd"/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                        </w:t>
            </w:r>
            <w:proofErr w:type="spellStart"/>
            <w:r w:rsidRPr="00275253">
              <w:t>внутришкольный</w:t>
            </w:r>
            <w:proofErr w:type="spellEnd"/>
            <w:r w:rsidRPr="00275253">
              <w:t xml:space="preserve"> мониторинг образовательных достижений (тест, контрольная работа)</w:t>
            </w:r>
          </w:p>
          <w:p w:rsidR="00275253" w:rsidRPr="00275253" w:rsidRDefault="00275253" w:rsidP="00275253">
            <w:pPr>
              <w:spacing w:after="160" w:line="259" w:lineRule="auto"/>
              <w:rPr>
                <w:b/>
              </w:rPr>
            </w:pPr>
            <w:r w:rsidRPr="00275253">
              <w:t xml:space="preserve">                        промежуточная и  итоговая аттестация</w:t>
            </w:r>
            <w:r w:rsidRPr="00275253">
              <w:rPr>
                <w:b/>
              </w:rPr>
              <w:t xml:space="preserve"> </w:t>
            </w:r>
            <w:r w:rsidRPr="00275253">
              <w:t xml:space="preserve">(контрольная работа, зачет, экзамен, защита </w:t>
            </w:r>
            <w:proofErr w:type="gramStart"/>
            <w:r w:rsidRPr="00275253">
              <w:t>индивидуального проекта</w:t>
            </w:r>
            <w:proofErr w:type="gramEnd"/>
            <w:r w:rsidRPr="00275253">
              <w:t>)</w:t>
            </w:r>
          </w:p>
          <w:p w:rsidR="00275253" w:rsidRPr="00275253" w:rsidRDefault="00275253" w:rsidP="00275253">
            <w:pPr>
              <w:spacing w:after="160" w:line="259" w:lineRule="auto"/>
            </w:pPr>
            <w:proofErr w:type="gramStart"/>
            <w:r w:rsidRPr="00275253">
              <w:rPr>
                <w:b/>
              </w:rPr>
              <w:t>Внешние</w:t>
            </w:r>
            <w:proofErr w:type="gramEnd"/>
            <w:r w:rsidRPr="00275253">
              <w:rPr>
                <w:b/>
              </w:rPr>
              <w:t xml:space="preserve">: </w:t>
            </w:r>
            <w:r w:rsidRPr="00275253">
              <w:t>государственная итоговая аттестация (ОГЭ)</w:t>
            </w:r>
          </w:p>
          <w:p w:rsidR="00275253" w:rsidRPr="00275253" w:rsidRDefault="00275253" w:rsidP="00275253">
            <w:pPr>
              <w:spacing w:after="160" w:line="259" w:lineRule="auto"/>
            </w:pPr>
            <w:r w:rsidRPr="00275253"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</w:tc>
      </w:tr>
    </w:tbl>
    <w:p w:rsidR="00275253" w:rsidRPr="00275253" w:rsidRDefault="00275253" w:rsidP="00275253"/>
    <w:p w:rsidR="00275253" w:rsidRPr="00275253" w:rsidRDefault="00275253" w:rsidP="00275253"/>
    <w:p w:rsidR="00275253" w:rsidRPr="00275253" w:rsidRDefault="00275253" w:rsidP="00275253"/>
    <w:p w:rsidR="00DD4458" w:rsidRDefault="00DD4458" w:rsidP="00DD4458"/>
    <w:sectPr w:rsidR="00DD4458" w:rsidSect="00DD4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B1"/>
    <w:rsid w:val="00275253"/>
    <w:rsid w:val="0096471C"/>
    <w:rsid w:val="009C4B69"/>
    <w:rsid w:val="00D836B1"/>
    <w:rsid w:val="00DD4458"/>
    <w:rsid w:val="00E02DFB"/>
    <w:rsid w:val="00E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2021-09-04T13:11:00Z</dcterms:created>
  <dcterms:modified xsi:type="dcterms:W3CDTF">2021-09-07T05:15:00Z</dcterms:modified>
</cp:coreProperties>
</file>